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FEF5B" w14:textId="53081B6C" w:rsidR="005D4499" w:rsidRDefault="005D4499">
      <w:pPr>
        <w:pStyle w:val="BodyText"/>
        <w:ind w:left="229"/>
        <w:rPr>
          <w:rFonts w:ascii="Times New Roman"/>
          <w:sz w:val="20"/>
        </w:rPr>
      </w:pPr>
    </w:p>
    <w:p w14:paraId="540370E6" w14:textId="395990A7" w:rsidR="002B2524" w:rsidRPr="002B2524" w:rsidRDefault="00261DBD">
      <w:pPr>
        <w:pStyle w:val="Title"/>
        <w:rPr>
          <w:color w:val="0D1137"/>
          <w:sz w:val="18"/>
          <w:szCs w:val="18"/>
        </w:rPr>
      </w:pPr>
      <w:r>
        <w:rPr>
          <w:rFonts w:ascii="Times New Roman"/>
          <w:noProof/>
          <w:sz w:val="20"/>
        </w:rPr>
        <w:drawing>
          <wp:anchor distT="0" distB="0" distL="114300" distR="114300" simplePos="0" relativeHeight="251658240" behindDoc="0" locked="0" layoutInCell="1" allowOverlap="1" wp14:anchorId="3C0F3873" wp14:editId="47FB26F8">
            <wp:simplePos x="0" y="0"/>
            <wp:positionH relativeFrom="column">
              <wp:posOffset>1956</wp:posOffset>
            </wp:positionH>
            <wp:positionV relativeFrom="paragraph">
              <wp:posOffset>63289</wp:posOffset>
            </wp:positionV>
            <wp:extent cx="1344797" cy="973836"/>
            <wp:effectExtent l="0" t="0" r="8255" b="0"/>
            <wp:wrapThrough wrapText="bothSides">
              <wp:wrapPolygon edited="0">
                <wp:start x="10713" y="0"/>
                <wp:lineTo x="6734" y="423"/>
                <wp:lineTo x="2755" y="3804"/>
                <wp:lineTo x="2755" y="6763"/>
                <wp:lineTo x="0" y="10990"/>
                <wp:lineTo x="0" y="13949"/>
                <wp:lineTo x="1224" y="20290"/>
                <wp:lineTo x="918" y="21135"/>
                <wp:lineTo x="20202" y="21135"/>
                <wp:lineTo x="21427" y="13949"/>
                <wp:lineTo x="21427" y="8454"/>
                <wp:lineTo x="18060" y="6763"/>
                <wp:lineTo x="18672" y="4650"/>
                <wp:lineTo x="17141" y="2536"/>
                <wp:lineTo x="12550" y="0"/>
                <wp:lineTo x="10713" y="0"/>
              </wp:wrapPolygon>
            </wp:wrapThrough>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4797" cy="973836"/>
                    </a:xfrm>
                    <a:prstGeom prst="rect">
                      <a:avLst/>
                    </a:prstGeom>
                  </pic:spPr>
                </pic:pic>
              </a:graphicData>
            </a:graphic>
            <wp14:sizeRelH relativeFrom="page">
              <wp14:pctWidth>0</wp14:pctWidth>
            </wp14:sizeRelH>
            <wp14:sizeRelV relativeFrom="page">
              <wp14:pctHeight>0</wp14:pctHeight>
            </wp14:sizeRelV>
          </wp:anchor>
        </w:drawing>
      </w:r>
    </w:p>
    <w:p w14:paraId="32D2E693" w14:textId="77777777" w:rsidR="00261DBD" w:rsidRDefault="00261DBD">
      <w:pPr>
        <w:pStyle w:val="Title"/>
        <w:rPr>
          <w:color w:val="0D1137"/>
        </w:rPr>
      </w:pPr>
    </w:p>
    <w:p w14:paraId="571CAB42" w14:textId="77777777" w:rsidR="00261DBD" w:rsidRDefault="00261DBD">
      <w:pPr>
        <w:pStyle w:val="Title"/>
        <w:rPr>
          <w:color w:val="0D1137"/>
        </w:rPr>
      </w:pPr>
    </w:p>
    <w:p w14:paraId="78F5DBCF" w14:textId="77777777" w:rsidR="00261DBD" w:rsidRDefault="00261DBD">
      <w:pPr>
        <w:pStyle w:val="Title"/>
        <w:rPr>
          <w:color w:val="0D1137"/>
        </w:rPr>
      </w:pPr>
    </w:p>
    <w:p w14:paraId="0F0FEF5C" w14:textId="01E2E849" w:rsidR="005D4499" w:rsidRDefault="008B56B8" w:rsidP="007C6BB0">
      <w:pPr>
        <w:pStyle w:val="Title"/>
        <w:ind w:left="0"/>
        <w:jc w:val="right"/>
      </w:pPr>
      <w:r>
        <w:rPr>
          <w:color w:val="0D1137"/>
        </w:rPr>
        <w:t>Adult</w:t>
      </w:r>
      <w:r>
        <w:rPr>
          <w:color w:val="0D1137"/>
          <w:spacing w:val="-8"/>
        </w:rPr>
        <w:t xml:space="preserve"> </w:t>
      </w:r>
      <w:r>
        <w:rPr>
          <w:color w:val="0D1137"/>
        </w:rPr>
        <w:t>Residential</w:t>
      </w:r>
      <w:r>
        <w:rPr>
          <w:color w:val="0D1137"/>
          <w:spacing w:val="-3"/>
        </w:rPr>
        <w:t xml:space="preserve"> </w:t>
      </w:r>
      <w:r>
        <w:rPr>
          <w:color w:val="0D1137"/>
        </w:rPr>
        <w:t>Client</w:t>
      </w:r>
      <w:r>
        <w:rPr>
          <w:color w:val="0D1137"/>
          <w:spacing w:val="-5"/>
        </w:rPr>
        <w:t xml:space="preserve"> </w:t>
      </w:r>
      <w:r>
        <w:rPr>
          <w:color w:val="0D1137"/>
          <w:spacing w:val="-2"/>
        </w:rPr>
        <w:t>Expectations</w:t>
      </w:r>
    </w:p>
    <w:p w14:paraId="0F0FEF5D" w14:textId="77777777" w:rsidR="005D4499" w:rsidRDefault="005D4499">
      <w:pPr>
        <w:pStyle w:val="BodyText"/>
        <w:rPr>
          <w:rFonts w:ascii="Georgia"/>
          <w:b/>
          <w:sz w:val="20"/>
        </w:rPr>
      </w:pPr>
    </w:p>
    <w:p w14:paraId="0F0FEF5E" w14:textId="77777777" w:rsidR="005D4499" w:rsidRDefault="005D4499">
      <w:pPr>
        <w:pStyle w:val="BodyText"/>
        <w:rPr>
          <w:rFonts w:ascii="Georgia"/>
          <w:b/>
          <w:sz w:val="20"/>
        </w:rPr>
      </w:pPr>
    </w:p>
    <w:p w14:paraId="0F0FEF5F" w14:textId="77777777" w:rsidR="005D4499" w:rsidRDefault="005D4499">
      <w:pPr>
        <w:pStyle w:val="BodyText"/>
        <w:rPr>
          <w:rFonts w:ascii="Georgia"/>
          <w:b/>
          <w:sz w:val="20"/>
        </w:rPr>
      </w:pPr>
    </w:p>
    <w:p w14:paraId="0F0FEF61" w14:textId="408EC6AF" w:rsidR="005D4499" w:rsidRDefault="008B56B8" w:rsidP="007C6BB0">
      <w:pPr>
        <w:spacing w:before="227" w:line="276" w:lineRule="auto"/>
        <w:ind w:left="100" w:right="22"/>
        <w:jc w:val="both"/>
        <w:rPr>
          <w:b/>
        </w:rPr>
      </w:pPr>
      <w:r>
        <w:rPr>
          <w:b/>
          <w:color w:val="0D1137"/>
        </w:rPr>
        <w:t>Welcome</w:t>
      </w:r>
      <w:r>
        <w:rPr>
          <w:b/>
          <w:color w:val="0D1137"/>
          <w:spacing w:val="-2"/>
        </w:rPr>
        <w:t xml:space="preserve"> </w:t>
      </w:r>
      <w:r>
        <w:rPr>
          <w:b/>
          <w:color w:val="0D1137"/>
        </w:rPr>
        <w:t>to</w:t>
      </w:r>
      <w:r>
        <w:rPr>
          <w:b/>
          <w:color w:val="0D1137"/>
          <w:spacing w:val="-2"/>
        </w:rPr>
        <w:t xml:space="preserve"> </w:t>
      </w:r>
      <w:r>
        <w:rPr>
          <w:b/>
          <w:color w:val="0D1137"/>
        </w:rPr>
        <w:t>SERCC</w:t>
      </w:r>
      <w:r w:rsidR="00261DBD">
        <w:rPr>
          <w:b/>
          <w:color w:val="0D1137"/>
        </w:rPr>
        <w:t xml:space="preserve">, the </w:t>
      </w:r>
      <w:r>
        <w:rPr>
          <w:b/>
          <w:color w:val="0D1137"/>
        </w:rPr>
        <w:t>Southeast</w:t>
      </w:r>
      <w:r>
        <w:rPr>
          <w:b/>
          <w:color w:val="0D1137"/>
          <w:spacing w:val="-4"/>
        </w:rPr>
        <w:t xml:space="preserve"> </w:t>
      </w:r>
      <w:r>
        <w:rPr>
          <w:b/>
          <w:color w:val="0D1137"/>
        </w:rPr>
        <w:t>Regional</w:t>
      </w:r>
      <w:r>
        <w:rPr>
          <w:b/>
          <w:color w:val="0D1137"/>
          <w:spacing w:val="-1"/>
        </w:rPr>
        <w:t xml:space="preserve"> </w:t>
      </w:r>
      <w:r>
        <w:rPr>
          <w:b/>
          <w:color w:val="0D1137"/>
        </w:rPr>
        <w:t>Crisis</w:t>
      </w:r>
      <w:r>
        <w:rPr>
          <w:b/>
          <w:color w:val="0D1137"/>
          <w:spacing w:val="-5"/>
        </w:rPr>
        <w:t xml:space="preserve"> </w:t>
      </w:r>
      <w:r>
        <w:rPr>
          <w:b/>
          <w:color w:val="0D1137"/>
        </w:rPr>
        <w:t>Center!</w:t>
      </w:r>
      <w:r>
        <w:rPr>
          <w:b/>
          <w:color w:val="0D1137"/>
          <w:spacing w:val="-5"/>
        </w:rPr>
        <w:t xml:space="preserve"> </w:t>
      </w:r>
      <w:r>
        <w:rPr>
          <w:b/>
          <w:color w:val="0D1137"/>
        </w:rPr>
        <w:t>This</w:t>
      </w:r>
      <w:r>
        <w:rPr>
          <w:b/>
          <w:color w:val="0D1137"/>
          <w:spacing w:val="-5"/>
        </w:rPr>
        <w:t xml:space="preserve"> </w:t>
      </w:r>
      <w:r>
        <w:rPr>
          <w:b/>
          <w:color w:val="0D1137"/>
        </w:rPr>
        <w:t>will</w:t>
      </w:r>
      <w:r>
        <w:rPr>
          <w:b/>
          <w:color w:val="0D1137"/>
          <w:spacing w:val="-1"/>
        </w:rPr>
        <w:t xml:space="preserve"> </w:t>
      </w:r>
      <w:r>
        <w:rPr>
          <w:b/>
          <w:color w:val="0D1137"/>
        </w:rPr>
        <w:t>be</w:t>
      </w:r>
      <w:r>
        <w:rPr>
          <w:b/>
          <w:color w:val="0D1137"/>
          <w:spacing w:val="-2"/>
        </w:rPr>
        <w:t xml:space="preserve"> </w:t>
      </w:r>
      <w:r>
        <w:rPr>
          <w:b/>
          <w:color w:val="0D1137"/>
        </w:rPr>
        <w:t>your</w:t>
      </w:r>
      <w:r>
        <w:rPr>
          <w:b/>
          <w:color w:val="0D1137"/>
          <w:spacing w:val="-1"/>
        </w:rPr>
        <w:t xml:space="preserve"> </w:t>
      </w:r>
      <w:r>
        <w:rPr>
          <w:b/>
          <w:color w:val="0D1137"/>
        </w:rPr>
        <w:t>guide</w:t>
      </w:r>
      <w:r>
        <w:rPr>
          <w:b/>
          <w:color w:val="0D1137"/>
          <w:spacing w:val="-2"/>
        </w:rPr>
        <w:t xml:space="preserve"> </w:t>
      </w:r>
      <w:r w:rsidR="002B2524">
        <w:rPr>
          <w:b/>
          <w:color w:val="0D1137"/>
        </w:rPr>
        <w:t>to</w:t>
      </w:r>
      <w:r>
        <w:rPr>
          <w:b/>
          <w:color w:val="0D1137"/>
          <w:spacing w:val="-2"/>
        </w:rPr>
        <w:t xml:space="preserve"> </w:t>
      </w:r>
      <w:r>
        <w:rPr>
          <w:b/>
          <w:color w:val="0D1137"/>
        </w:rPr>
        <w:t>how we operate each day in the residential area during your stay. By signing the residential agreement, you are stating that you will follow the terms and policies listed.</w:t>
      </w:r>
      <w:r>
        <w:rPr>
          <w:b/>
          <w:color w:val="0D1137"/>
          <w:spacing w:val="-3"/>
        </w:rPr>
        <w:t xml:space="preserve"> </w:t>
      </w:r>
      <w:r>
        <w:rPr>
          <w:b/>
          <w:color w:val="0D1137"/>
        </w:rPr>
        <w:t>Please</w:t>
      </w:r>
      <w:r>
        <w:rPr>
          <w:b/>
          <w:color w:val="0D1137"/>
          <w:spacing w:val="-3"/>
        </w:rPr>
        <w:t xml:space="preserve"> </w:t>
      </w:r>
      <w:r>
        <w:rPr>
          <w:b/>
          <w:color w:val="0D1137"/>
        </w:rPr>
        <w:t>feel</w:t>
      </w:r>
      <w:r>
        <w:rPr>
          <w:b/>
          <w:color w:val="0D1137"/>
          <w:spacing w:val="-2"/>
        </w:rPr>
        <w:t xml:space="preserve"> </w:t>
      </w:r>
      <w:r>
        <w:rPr>
          <w:b/>
          <w:color w:val="0D1137"/>
        </w:rPr>
        <w:t>free</w:t>
      </w:r>
      <w:r>
        <w:rPr>
          <w:b/>
          <w:color w:val="0D1137"/>
          <w:spacing w:val="-3"/>
        </w:rPr>
        <w:t xml:space="preserve"> </w:t>
      </w:r>
      <w:r>
        <w:rPr>
          <w:b/>
          <w:color w:val="0D1137"/>
        </w:rPr>
        <w:t>to</w:t>
      </w:r>
      <w:r>
        <w:rPr>
          <w:b/>
          <w:color w:val="0D1137"/>
          <w:spacing w:val="-4"/>
        </w:rPr>
        <w:t xml:space="preserve"> </w:t>
      </w:r>
      <w:r>
        <w:rPr>
          <w:b/>
          <w:color w:val="0D1137"/>
        </w:rPr>
        <w:t>ask</w:t>
      </w:r>
      <w:r>
        <w:rPr>
          <w:b/>
          <w:color w:val="0D1137"/>
          <w:spacing w:val="-2"/>
        </w:rPr>
        <w:t xml:space="preserve"> </w:t>
      </w:r>
      <w:r>
        <w:rPr>
          <w:b/>
          <w:color w:val="0D1137"/>
        </w:rPr>
        <w:t>any</w:t>
      </w:r>
      <w:r>
        <w:rPr>
          <w:b/>
          <w:color w:val="0D1137"/>
          <w:spacing w:val="-3"/>
        </w:rPr>
        <w:t xml:space="preserve"> </w:t>
      </w:r>
      <w:r>
        <w:rPr>
          <w:b/>
          <w:color w:val="0D1137"/>
        </w:rPr>
        <w:t>questions or</w:t>
      </w:r>
      <w:r>
        <w:rPr>
          <w:b/>
          <w:color w:val="0D1137"/>
          <w:spacing w:val="-1"/>
        </w:rPr>
        <w:t xml:space="preserve"> </w:t>
      </w:r>
      <w:r>
        <w:rPr>
          <w:b/>
          <w:color w:val="0D1137"/>
        </w:rPr>
        <w:t>discuss</w:t>
      </w:r>
      <w:r>
        <w:rPr>
          <w:b/>
          <w:color w:val="0D1137"/>
          <w:spacing w:val="-6"/>
        </w:rPr>
        <w:t xml:space="preserve"> </w:t>
      </w:r>
      <w:r>
        <w:rPr>
          <w:b/>
          <w:color w:val="0D1137"/>
        </w:rPr>
        <w:t>any</w:t>
      </w:r>
      <w:r>
        <w:rPr>
          <w:b/>
          <w:color w:val="0D1137"/>
          <w:spacing w:val="-3"/>
        </w:rPr>
        <w:t xml:space="preserve"> </w:t>
      </w:r>
      <w:r>
        <w:rPr>
          <w:b/>
          <w:color w:val="0D1137"/>
        </w:rPr>
        <w:t>concerns</w:t>
      </w:r>
      <w:r>
        <w:rPr>
          <w:b/>
          <w:color w:val="0D1137"/>
          <w:spacing w:val="-4"/>
        </w:rPr>
        <w:t xml:space="preserve"> </w:t>
      </w:r>
      <w:r>
        <w:rPr>
          <w:b/>
          <w:color w:val="0D1137"/>
        </w:rPr>
        <w:t>you</w:t>
      </w:r>
      <w:r>
        <w:rPr>
          <w:b/>
          <w:color w:val="0D1137"/>
          <w:spacing w:val="-2"/>
        </w:rPr>
        <w:t xml:space="preserve"> </w:t>
      </w:r>
      <w:r>
        <w:rPr>
          <w:b/>
          <w:color w:val="0D1137"/>
        </w:rPr>
        <w:t>may</w:t>
      </w:r>
      <w:r>
        <w:rPr>
          <w:b/>
          <w:color w:val="0D1137"/>
          <w:spacing w:val="-3"/>
        </w:rPr>
        <w:t xml:space="preserve"> </w:t>
      </w:r>
      <w:r>
        <w:rPr>
          <w:b/>
          <w:color w:val="0D1137"/>
        </w:rPr>
        <w:t>have</w:t>
      </w:r>
      <w:r>
        <w:rPr>
          <w:b/>
          <w:color w:val="0D1137"/>
          <w:spacing w:val="-1"/>
        </w:rPr>
        <w:t xml:space="preserve"> </w:t>
      </w:r>
      <w:r>
        <w:rPr>
          <w:b/>
          <w:color w:val="0D1137"/>
        </w:rPr>
        <w:t>with</w:t>
      </w:r>
      <w:r>
        <w:rPr>
          <w:b/>
          <w:color w:val="0D1137"/>
          <w:spacing w:val="-1"/>
        </w:rPr>
        <w:t xml:space="preserve"> </w:t>
      </w:r>
      <w:r>
        <w:rPr>
          <w:b/>
          <w:color w:val="0D1137"/>
        </w:rPr>
        <w:t>any of the staff available. We look forward to having you!</w:t>
      </w:r>
    </w:p>
    <w:p w14:paraId="0F0FEF62" w14:textId="77777777" w:rsidR="005D4499" w:rsidRDefault="005D4499">
      <w:pPr>
        <w:pStyle w:val="BodyText"/>
        <w:spacing w:before="12"/>
        <w:rPr>
          <w:b/>
          <w:sz w:val="20"/>
        </w:rPr>
      </w:pPr>
    </w:p>
    <w:p w14:paraId="0F0FEF65" w14:textId="777E0D67" w:rsidR="005D4499" w:rsidRDefault="002B2524" w:rsidP="002B2524">
      <w:pPr>
        <w:pStyle w:val="BodyText"/>
        <w:spacing w:line="259" w:lineRule="auto"/>
        <w:ind w:left="100"/>
        <w:jc w:val="both"/>
      </w:pPr>
      <w:r>
        <w:rPr>
          <w:b/>
          <w:color w:val="0D1137"/>
        </w:rPr>
        <w:t>RESIDENTIAL</w:t>
      </w:r>
      <w:r>
        <w:rPr>
          <w:b/>
          <w:color w:val="0D1137"/>
          <w:spacing w:val="-2"/>
        </w:rPr>
        <w:t xml:space="preserve"> </w:t>
      </w:r>
      <w:r>
        <w:rPr>
          <w:b/>
          <w:color w:val="0D1137"/>
        </w:rPr>
        <w:t xml:space="preserve">EXPECTATIONS: </w:t>
      </w:r>
      <w:r>
        <w:rPr>
          <w:color w:val="0D1137"/>
        </w:rPr>
        <w:t>We</w:t>
      </w:r>
      <w:r>
        <w:rPr>
          <w:color w:val="0D1137"/>
          <w:spacing w:val="-4"/>
        </w:rPr>
        <w:t xml:space="preserve"> </w:t>
      </w:r>
      <w:r>
        <w:rPr>
          <w:color w:val="0D1137"/>
        </w:rPr>
        <w:t>expect</w:t>
      </w:r>
      <w:r>
        <w:rPr>
          <w:color w:val="0D1137"/>
          <w:spacing w:val="-3"/>
        </w:rPr>
        <w:t xml:space="preserve"> </w:t>
      </w:r>
      <w:r>
        <w:rPr>
          <w:color w:val="0D1137"/>
        </w:rPr>
        <w:t>that</w:t>
      </w:r>
      <w:r>
        <w:rPr>
          <w:color w:val="0D1137"/>
          <w:spacing w:val="-2"/>
        </w:rPr>
        <w:t xml:space="preserve"> </w:t>
      </w:r>
      <w:r>
        <w:rPr>
          <w:color w:val="0D1137"/>
        </w:rPr>
        <w:t>residents</w:t>
      </w:r>
      <w:r>
        <w:rPr>
          <w:color w:val="0D1137"/>
          <w:spacing w:val="-6"/>
        </w:rPr>
        <w:t xml:space="preserve"> </w:t>
      </w:r>
      <w:r>
        <w:rPr>
          <w:color w:val="0D1137"/>
        </w:rPr>
        <w:t>are</w:t>
      </w:r>
      <w:r>
        <w:rPr>
          <w:color w:val="0D1137"/>
          <w:spacing w:val="-3"/>
        </w:rPr>
        <w:t xml:space="preserve"> </w:t>
      </w:r>
      <w:r>
        <w:rPr>
          <w:color w:val="0D1137"/>
        </w:rPr>
        <w:t>present</w:t>
      </w:r>
      <w:r>
        <w:rPr>
          <w:color w:val="0D1137"/>
          <w:spacing w:val="-3"/>
        </w:rPr>
        <w:t xml:space="preserve"> </w:t>
      </w:r>
      <w:r>
        <w:rPr>
          <w:color w:val="0D1137"/>
        </w:rPr>
        <w:t>and</w:t>
      </w:r>
      <w:r>
        <w:rPr>
          <w:color w:val="0D1137"/>
          <w:spacing w:val="-3"/>
        </w:rPr>
        <w:t xml:space="preserve"> </w:t>
      </w:r>
      <w:r>
        <w:rPr>
          <w:color w:val="0D1137"/>
        </w:rPr>
        <w:t>participating</w:t>
      </w:r>
      <w:r>
        <w:rPr>
          <w:color w:val="0D1137"/>
          <w:spacing w:val="-3"/>
        </w:rPr>
        <w:t xml:space="preserve"> </w:t>
      </w:r>
      <w:r>
        <w:rPr>
          <w:color w:val="0D1137"/>
        </w:rPr>
        <w:t>in</w:t>
      </w:r>
      <w:r>
        <w:rPr>
          <w:color w:val="0D1137"/>
          <w:spacing w:val="-3"/>
        </w:rPr>
        <w:t xml:space="preserve"> </w:t>
      </w:r>
      <w:r>
        <w:rPr>
          <w:color w:val="0D1137"/>
        </w:rPr>
        <w:t>daily</w:t>
      </w:r>
      <w:r>
        <w:rPr>
          <w:color w:val="0D1137"/>
          <w:spacing w:val="-5"/>
        </w:rPr>
        <w:t xml:space="preserve"> </w:t>
      </w:r>
      <w:r>
        <w:rPr>
          <w:color w:val="0D1137"/>
        </w:rPr>
        <w:t>milieu activities, including but not limited to Skills Group, creative activities, and recreation activities. Staff understand when needs arise and residents are out of the facility but there is an expectation</w:t>
      </w:r>
      <w:r>
        <w:rPr>
          <w:color w:val="0D1137"/>
          <w:spacing w:val="-2"/>
        </w:rPr>
        <w:t xml:space="preserve"> </w:t>
      </w:r>
      <w:r>
        <w:rPr>
          <w:color w:val="0D1137"/>
        </w:rPr>
        <w:t>that residents</w:t>
      </w:r>
      <w:r>
        <w:rPr>
          <w:color w:val="0D1137"/>
          <w:spacing w:val="-1"/>
        </w:rPr>
        <w:t xml:space="preserve"> </w:t>
      </w:r>
      <w:r>
        <w:rPr>
          <w:color w:val="0D1137"/>
        </w:rPr>
        <w:t>will</w:t>
      </w:r>
      <w:r>
        <w:rPr>
          <w:color w:val="0D1137"/>
          <w:spacing w:val="-1"/>
        </w:rPr>
        <w:t xml:space="preserve"> </w:t>
      </w:r>
      <w:r>
        <w:rPr>
          <w:color w:val="0D1137"/>
        </w:rPr>
        <w:t>not</w:t>
      </w:r>
      <w:r>
        <w:rPr>
          <w:color w:val="0D1137"/>
          <w:spacing w:val="-2"/>
        </w:rPr>
        <w:t xml:space="preserve"> </w:t>
      </w:r>
      <w:r>
        <w:rPr>
          <w:color w:val="0D1137"/>
        </w:rPr>
        <w:t>be</w:t>
      </w:r>
      <w:r>
        <w:rPr>
          <w:color w:val="0D1137"/>
          <w:spacing w:val="-2"/>
        </w:rPr>
        <w:t xml:space="preserve"> </w:t>
      </w:r>
      <w:r>
        <w:rPr>
          <w:color w:val="0D1137"/>
        </w:rPr>
        <w:t>gone</w:t>
      </w:r>
      <w:r>
        <w:rPr>
          <w:color w:val="0D1137"/>
          <w:spacing w:val="-2"/>
        </w:rPr>
        <w:t xml:space="preserve"> </w:t>
      </w:r>
      <w:r>
        <w:rPr>
          <w:color w:val="0D1137"/>
        </w:rPr>
        <w:t>for</w:t>
      </w:r>
      <w:r>
        <w:rPr>
          <w:color w:val="0D1137"/>
          <w:spacing w:val="-4"/>
        </w:rPr>
        <w:t xml:space="preserve"> </w:t>
      </w:r>
      <w:r>
        <w:rPr>
          <w:color w:val="0D1137"/>
        </w:rPr>
        <w:t>most</w:t>
      </w:r>
      <w:r>
        <w:rPr>
          <w:color w:val="0D1137"/>
          <w:spacing w:val="-2"/>
        </w:rPr>
        <w:t xml:space="preserve"> </w:t>
      </w:r>
      <w:r>
        <w:rPr>
          <w:color w:val="0D1137"/>
        </w:rPr>
        <w:t>of</w:t>
      </w:r>
      <w:r>
        <w:rPr>
          <w:color w:val="0D1137"/>
          <w:spacing w:val="-2"/>
        </w:rPr>
        <w:t xml:space="preserve"> </w:t>
      </w:r>
      <w:r>
        <w:rPr>
          <w:color w:val="0D1137"/>
        </w:rPr>
        <w:t>the</w:t>
      </w:r>
      <w:r>
        <w:rPr>
          <w:color w:val="0D1137"/>
          <w:spacing w:val="-2"/>
        </w:rPr>
        <w:t xml:space="preserve"> </w:t>
      </w:r>
      <w:r>
        <w:rPr>
          <w:color w:val="0D1137"/>
        </w:rPr>
        <w:t>day</w:t>
      </w:r>
      <w:r>
        <w:rPr>
          <w:color w:val="0D1137"/>
          <w:spacing w:val="-4"/>
        </w:rPr>
        <w:t xml:space="preserve"> </w:t>
      </w:r>
      <w:r>
        <w:rPr>
          <w:color w:val="0D1137"/>
        </w:rPr>
        <w:t>for</w:t>
      </w:r>
      <w:r>
        <w:rPr>
          <w:color w:val="0D1137"/>
          <w:spacing w:val="-4"/>
        </w:rPr>
        <w:t xml:space="preserve"> </w:t>
      </w:r>
      <w:r>
        <w:rPr>
          <w:color w:val="0D1137"/>
        </w:rPr>
        <w:t>multiple</w:t>
      </w:r>
      <w:r>
        <w:rPr>
          <w:color w:val="0D1137"/>
          <w:spacing w:val="-2"/>
        </w:rPr>
        <w:t xml:space="preserve"> </w:t>
      </w:r>
      <w:r>
        <w:rPr>
          <w:color w:val="0D1137"/>
        </w:rPr>
        <w:t>days</w:t>
      </w:r>
      <w:r>
        <w:rPr>
          <w:color w:val="0D1137"/>
          <w:spacing w:val="-1"/>
        </w:rPr>
        <w:t xml:space="preserve"> </w:t>
      </w:r>
      <w:r>
        <w:rPr>
          <w:color w:val="0D1137"/>
        </w:rPr>
        <w:t>in</w:t>
      </w:r>
      <w:r>
        <w:rPr>
          <w:color w:val="0D1137"/>
          <w:spacing w:val="-2"/>
        </w:rPr>
        <w:t xml:space="preserve"> </w:t>
      </w:r>
      <w:r>
        <w:rPr>
          <w:color w:val="0D1137"/>
        </w:rPr>
        <w:t>a</w:t>
      </w:r>
      <w:r>
        <w:rPr>
          <w:color w:val="0D1137"/>
          <w:spacing w:val="-4"/>
        </w:rPr>
        <w:t xml:space="preserve"> </w:t>
      </w:r>
      <w:r>
        <w:rPr>
          <w:color w:val="0D1137"/>
        </w:rPr>
        <w:t>row. We expect that residents will not share items with other residents or enter the rooms of other</w:t>
      </w:r>
      <w:r>
        <w:rPr>
          <w:color w:val="0D1137"/>
          <w:spacing w:val="-3"/>
        </w:rPr>
        <w:t xml:space="preserve"> </w:t>
      </w:r>
      <w:r>
        <w:rPr>
          <w:color w:val="0D1137"/>
        </w:rPr>
        <w:t>residents. We</w:t>
      </w:r>
      <w:r>
        <w:rPr>
          <w:color w:val="0D1137"/>
          <w:spacing w:val="-2"/>
        </w:rPr>
        <w:t xml:space="preserve"> </w:t>
      </w:r>
      <w:r>
        <w:rPr>
          <w:color w:val="0D1137"/>
        </w:rPr>
        <w:t>expect</w:t>
      </w:r>
      <w:r>
        <w:rPr>
          <w:color w:val="0D1137"/>
          <w:spacing w:val="-2"/>
        </w:rPr>
        <w:t xml:space="preserve"> </w:t>
      </w:r>
      <w:r>
        <w:rPr>
          <w:color w:val="0D1137"/>
        </w:rPr>
        <w:t>residents</w:t>
      </w:r>
      <w:r>
        <w:rPr>
          <w:color w:val="0D1137"/>
          <w:spacing w:val="-1"/>
        </w:rPr>
        <w:t xml:space="preserve"> </w:t>
      </w:r>
      <w:r>
        <w:rPr>
          <w:color w:val="0D1137"/>
        </w:rPr>
        <w:t>to</w:t>
      </w:r>
      <w:r>
        <w:rPr>
          <w:color w:val="0D1137"/>
          <w:spacing w:val="-1"/>
        </w:rPr>
        <w:t xml:space="preserve"> </w:t>
      </w:r>
      <w:r>
        <w:rPr>
          <w:color w:val="0D1137"/>
        </w:rPr>
        <w:t>follow</w:t>
      </w:r>
      <w:r>
        <w:rPr>
          <w:color w:val="0D1137"/>
          <w:spacing w:val="-2"/>
        </w:rPr>
        <w:t xml:space="preserve"> </w:t>
      </w:r>
      <w:r>
        <w:rPr>
          <w:color w:val="0D1137"/>
        </w:rPr>
        <w:t>the</w:t>
      </w:r>
      <w:r>
        <w:rPr>
          <w:color w:val="0D1137"/>
          <w:spacing w:val="-2"/>
        </w:rPr>
        <w:t xml:space="preserve"> </w:t>
      </w:r>
      <w:r>
        <w:rPr>
          <w:color w:val="0D1137"/>
        </w:rPr>
        <w:t>daily</w:t>
      </w:r>
      <w:r>
        <w:rPr>
          <w:color w:val="0D1137"/>
          <w:spacing w:val="-4"/>
        </w:rPr>
        <w:t xml:space="preserve"> </w:t>
      </w:r>
      <w:r>
        <w:rPr>
          <w:color w:val="0D1137"/>
        </w:rPr>
        <w:t>schedule</w:t>
      </w:r>
      <w:r>
        <w:rPr>
          <w:color w:val="0D1137"/>
          <w:spacing w:val="-2"/>
        </w:rPr>
        <w:t xml:space="preserve"> </w:t>
      </w:r>
      <w:r>
        <w:rPr>
          <w:color w:val="0D1137"/>
        </w:rPr>
        <w:t>as</w:t>
      </w:r>
      <w:r>
        <w:rPr>
          <w:color w:val="0D1137"/>
          <w:spacing w:val="-1"/>
        </w:rPr>
        <w:t xml:space="preserve"> </w:t>
      </w:r>
      <w:r>
        <w:rPr>
          <w:color w:val="0D1137"/>
        </w:rPr>
        <w:t>listed. We</w:t>
      </w:r>
      <w:r>
        <w:rPr>
          <w:color w:val="0D1137"/>
          <w:spacing w:val="-2"/>
        </w:rPr>
        <w:t xml:space="preserve"> </w:t>
      </w:r>
      <w:r>
        <w:rPr>
          <w:color w:val="0D1137"/>
        </w:rPr>
        <w:t>expect</w:t>
      </w:r>
      <w:r>
        <w:rPr>
          <w:color w:val="0D1137"/>
          <w:spacing w:val="-2"/>
        </w:rPr>
        <w:t xml:space="preserve"> </w:t>
      </w:r>
      <w:r>
        <w:rPr>
          <w:color w:val="0D1137"/>
        </w:rPr>
        <w:t>residents to</w:t>
      </w:r>
      <w:r>
        <w:rPr>
          <w:color w:val="0D1137"/>
          <w:spacing w:val="-2"/>
        </w:rPr>
        <w:t xml:space="preserve"> </w:t>
      </w:r>
      <w:r>
        <w:rPr>
          <w:color w:val="0D1137"/>
        </w:rPr>
        <w:t>follow</w:t>
      </w:r>
      <w:r>
        <w:rPr>
          <w:color w:val="0D1137"/>
          <w:spacing w:val="-3"/>
        </w:rPr>
        <w:t xml:space="preserve"> </w:t>
      </w:r>
      <w:r>
        <w:rPr>
          <w:color w:val="0D1137"/>
        </w:rPr>
        <w:t>the</w:t>
      </w:r>
      <w:r>
        <w:rPr>
          <w:color w:val="0D1137"/>
          <w:spacing w:val="-3"/>
        </w:rPr>
        <w:t xml:space="preserve"> </w:t>
      </w:r>
      <w:r>
        <w:rPr>
          <w:color w:val="0D1137"/>
        </w:rPr>
        <w:t>SERCC</w:t>
      </w:r>
      <w:r>
        <w:rPr>
          <w:color w:val="0D1137"/>
          <w:spacing w:val="-5"/>
        </w:rPr>
        <w:t xml:space="preserve"> </w:t>
      </w:r>
      <w:r>
        <w:rPr>
          <w:color w:val="0D1137"/>
        </w:rPr>
        <w:t>Code</w:t>
      </w:r>
      <w:r>
        <w:rPr>
          <w:color w:val="0D1137"/>
          <w:spacing w:val="-3"/>
        </w:rPr>
        <w:t xml:space="preserve"> </w:t>
      </w:r>
      <w:r>
        <w:rPr>
          <w:color w:val="0D1137"/>
        </w:rPr>
        <w:t>of</w:t>
      </w:r>
      <w:r>
        <w:rPr>
          <w:color w:val="0D1137"/>
          <w:spacing w:val="-3"/>
        </w:rPr>
        <w:t xml:space="preserve"> </w:t>
      </w:r>
      <w:r>
        <w:rPr>
          <w:color w:val="0D1137"/>
        </w:rPr>
        <w:t>Conduct</w:t>
      </w:r>
      <w:r>
        <w:rPr>
          <w:color w:val="0D1137"/>
          <w:spacing w:val="-3"/>
        </w:rPr>
        <w:t xml:space="preserve"> </w:t>
      </w:r>
      <w:r>
        <w:rPr>
          <w:color w:val="0D1137"/>
        </w:rPr>
        <w:t>and</w:t>
      </w:r>
      <w:r>
        <w:rPr>
          <w:color w:val="0D1137"/>
          <w:spacing w:val="-3"/>
        </w:rPr>
        <w:t xml:space="preserve"> </w:t>
      </w:r>
      <w:r>
        <w:rPr>
          <w:color w:val="0D1137"/>
        </w:rPr>
        <w:t>remain respectful</w:t>
      </w:r>
      <w:r>
        <w:rPr>
          <w:color w:val="0D1137"/>
          <w:spacing w:val="-2"/>
        </w:rPr>
        <w:t xml:space="preserve"> </w:t>
      </w:r>
      <w:r>
        <w:rPr>
          <w:color w:val="0D1137"/>
        </w:rPr>
        <w:t>of</w:t>
      </w:r>
      <w:r>
        <w:rPr>
          <w:color w:val="0D1137"/>
          <w:spacing w:val="-3"/>
        </w:rPr>
        <w:t xml:space="preserve"> </w:t>
      </w:r>
      <w:r>
        <w:rPr>
          <w:color w:val="0D1137"/>
        </w:rPr>
        <w:t>other</w:t>
      </w:r>
      <w:r>
        <w:rPr>
          <w:color w:val="0D1137"/>
          <w:spacing w:val="-3"/>
        </w:rPr>
        <w:t xml:space="preserve"> </w:t>
      </w:r>
      <w:r>
        <w:rPr>
          <w:color w:val="0D1137"/>
        </w:rPr>
        <w:t>residents</w:t>
      </w:r>
      <w:r>
        <w:rPr>
          <w:color w:val="0D1137"/>
          <w:spacing w:val="-2"/>
        </w:rPr>
        <w:t xml:space="preserve"> </w:t>
      </w:r>
      <w:r>
        <w:rPr>
          <w:color w:val="0D1137"/>
        </w:rPr>
        <w:t>and</w:t>
      </w:r>
      <w:r>
        <w:rPr>
          <w:color w:val="0D1137"/>
          <w:spacing w:val="-3"/>
        </w:rPr>
        <w:t xml:space="preserve"> </w:t>
      </w:r>
      <w:r>
        <w:rPr>
          <w:color w:val="0D1137"/>
        </w:rPr>
        <w:t>employees. We expect residents to be mindful of appropriate conversation topics. We expect residents to participate in cleanliness by keeping themselves, the residential milieu, and bedrooms tidy. We expect residents to leave all items that do not belong to them in the facility</w:t>
      </w:r>
      <w:r>
        <w:rPr>
          <w:color w:val="0D1137"/>
          <w:spacing w:val="-1"/>
        </w:rPr>
        <w:t xml:space="preserve"> </w:t>
      </w:r>
      <w:r>
        <w:rPr>
          <w:color w:val="0D1137"/>
        </w:rPr>
        <w:t>upon discharge.</w:t>
      </w:r>
    </w:p>
    <w:p w14:paraId="0F0FEF66" w14:textId="77777777" w:rsidR="005D4499" w:rsidRDefault="005D4499">
      <w:pPr>
        <w:pStyle w:val="BodyText"/>
        <w:spacing w:before="10"/>
        <w:rPr>
          <w:sz w:val="33"/>
        </w:rPr>
      </w:pPr>
    </w:p>
    <w:p w14:paraId="0F0FEF67" w14:textId="3DB89939" w:rsidR="005D4499" w:rsidRDefault="002B2524">
      <w:pPr>
        <w:pStyle w:val="BodyText"/>
        <w:spacing w:line="237" w:lineRule="auto"/>
        <w:ind w:left="100"/>
      </w:pPr>
      <w:r>
        <w:rPr>
          <w:b/>
          <w:color w:val="0D1137"/>
        </w:rPr>
        <w:t>DAILY</w:t>
      </w:r>
      <w:r>
        <w:rPr>
          <w:b/>
          <w:color w:val="0D1137"/>
          <w:spacing w:val="-3"/>
        </w:rPr>
        <w:t xml:space="preserve"> </w:t>
      </w:r>
      <w:r>
        <w:rPr>
          <w:b/>
          <w:color w:val="0D1137"/>
        </w:rPr>
        <w:t xml:space="preserve">SCHEDULE: </w:t>
      </w:r>
      <w:r>
        <w:rPr>
          <w:color w:val="0D1137"/>
        </w:rPr>
        <w:t>There</w:t>
      </w:r>
      <w:r>
        <w:rPr>
          <w:color w:val="0D1137"/>
          <w:spacing w:val="-3"/>
        </w:rPr>
        <w:t xml:space="preserve"> </w:t>
      </w:r>
      <w:r>
        <w:rPr>
          <w:color w:val="0D1137"/>
        </w:rPr>
        <w:t>is</w:t>
      </w:r>
      <w:r>
        <w:rPr>
          <w:color w:val="0D1137"/>
          <w:spacing w:val="-2"/>
        </w:rPr>
        <w:t xml:space="preserve"> </w:t>
      </w:r>
      <w:r>
        <w:rPr>
          <w:color w:val="0D1137"/>
        </w:rPr>
        <w:t>a</w:t>
      </w:r>
      <w:r>
        <w:rPr>
          <w:color w:val="0D1137"/>
          <w:spacing w:val="-6"/>
        </w:rPr>
        <w:t xml:space="preserve"> </w:t>
      </w:r>
      <w:r>
        <w:rPr>
          <w:color w:val="0D1137"/>
        </w:rPr>
        <w:t>schedule</w:t>
      </w:r>
      <w:r>
        <w:rPr>
          <w:color w:val="0D1137"/>
          <w:spacing w:val="-3"/>
        </w:rPr>
        <w:t xml:space="preserve"> </w:t>
      </w:r>
      <w:r>
        <w:rPr>
          <w:color w:val="0D1137"/>
        </w:rPr>
        <w:t>available</w:t>
      </w:r>
      <w:r>
        <w:rPr>
          <w:color w:val="0D1137"/>
          <w:spacing w:val="-3"/>
        </w:rPr>
        <w:t xml:space="preserve"> </w:t>
      </w:r>
      <w:r>
        <w:rPr>
          <w:color w:val="0D1137"/>
        </w:rPr>
        <w:t>that</w:t>
      </w:r>
      <w:r>
        <w:rPr>
          <w:color w:val="0D1137"/>
          <w:spacing w:val="-3"/>
        </w:rPr>
        <w:t xml:space="preserve"> </w:t>
      </w:r>
      <w:r>
        <w:rPr>
          <w:color w:val="0D1137"/>
        </w:rPr>
        <w:t>outlines</w:t>
      </w:r>
      <w:r>
        <w:rPr>
          <w:color w:val="0D1137"/>
          <w:spacing w:val="-2"/>
        </w:rPr>
        <w:t xml:space="preserve"> </w:t>
      </w:r>
      <w:r>
        <w:rPr>
          <w:color w:val="0D1137"/>
        </w:rPr>
        <w:t>how</w:t>
      </w:r>
      <w:r>
        <w:rPr>
          <w:color w:val="0D1137"/>
          <w:spacing w:val="-3"/>
        </w:rPr>
        <w:t xml:space="preserve"> </w:t>
      </w:r>
      <w:r>
        <w:rPr>
          <w:color w:val="0D1137"/>
        </w:rPr>
        <w:t>each</w:t>
      </w:r>
      <w:r>
        <w:rPr>
          <w:color w:val="0D1137"/>
          <w:spacing w:val="-3"/>
        </w:rPr>
        <w:t xml:space="preserve"> </w:t>
      </w:r>
      <w:r>
        <w:rPr>
          <w:color w:val="0D1137"/>
        </w:rPr>
        <w:t>day</w:t>
      </w:r>
      <w:r>
        <w:rPr>
          <w:color w:val="0D1137"/>
          <w:spacing w:val="-5"/>
        </w:rPr>
        <w:t xml:space="preserve"> </w:t>
      </w:r>
      <w:r>
        <w:rPr>
          <w:color w:val="0D1137"/>
        </w:rPr>
        <w:t>will</w:t>
      </w:r>
      <w:r>
        <w:rPr>
          <w:color w:val="0D1137"/>
          <w:spacing w:val="-2"/>
        </w:rPr>
        <w:t xml:space="preserve"> </w:t>
      </w:r>
      <w:r>
        <w:rPr>
          <w:color w:val="0D1137"/>
        </w:rPr>
        <w:t>run</w:t>
      </w:r>
      <w:r>
        <w:rPr>
          <w:color w:val="0D1137"/>
          <w:spacing w:val="-3"/>
        </w:rPr>
        <w:t xml:space="preserve"> </w:t>
      </w:r>
      <w:r>
        <w:rPr>
          <w:color w:val="0D1137"/>
        </w:rPr>
        <w:t>while</w:t>
      </w:r>
      <w:r>
        <w:rPr>
          <w:color w:val="0D1137"/>
          <w:spacing w:val="-8"/>
        </w:rPr>
        <w:t xml:space="preserve"> </w:t>
      </w:r>
      <w:r>
        <w:rPr>
          <w:color w:val="0D1137"/>
        </w:rPr>
        <w:t>in r</w:t>
      </w:r>
      <w:r>
        <w:rPr>
          <w:color w:val="0D1137"/>
          <w:spacing w:val="-2"/>
        </w:rPr>
        <w:t>esidential.</w:t>
      </w:r>
    </w:p>
    <w:p w14:paraId="0F0FEF68" w14:textId="73988FB3" w:rsidR="005D4499" w:rsidRDefault="005D4499">
      <w:pPr>
        <w:pStyle w:val="BodyText"/>
        <w:spacing w:before="1"/>
      </w:pPr>
    </w:p>
    <w:p w14:paraId="3ECDBDC3" w14:textId="77777777" w:rsidR="002B2524" w:rsidRDefault="002B2524">
      <w:pPr>
        <w:pStyle w:val="BodyText"/>
        <w:spacing w:before="1"/>
      </w:pPr>
    </w:p>
    <w:p w14:paraId="0F0FEF69" w14:textId="262A06A4" w:rsidR="005D4499" w:rsidRDefault="002B2524">
      <w:pPr>
        <w:pStyle w:val="BodyText"/>
        <w:spacing w:line="242" w:lineRule="auto"/>
        <w:ind w:left="100" w:right="607"/>
      </w:pPr>
      <w:r>
        <w:rPr>
          <w:b/>
          <w:color w:val="0D1137"/>
        </w:rPr>
        <w:t>PROHIBITED</w:t>
      </w:r>
      <w:r>
        <w:rPr>
          <w:b/>
          <w:color w:val="0D1137"/>
          <w:spacing w:val="-5"/>
        </w:rPr>
        <w:t xml:space="preserve"> </w:t>
      </w:r>
      <w:r>
        <w:rPr>
          <w:b/>
          <w:color w:val="0D1137"/>
        </w:rPr>
        <w:t>ITEMS:</w:t>
      </w:r>
      <w:r>
        <w:rPr>
          <w:b/>
          <w:color w:val="0D1137"/>
          <w:spacing w:val="-2"/>
        </w:rPr>
        <w:t xml:space="preserve"> </w:t>
      </w:r>
      <w:r>
        <w:rPr>
          <w:color w:val="0D1137"/>
        </w:rPr>
        <w:t>Please</w:t>
      </w:r>
      <w:r>
        <w:rPr>
          <w:color w:val="0D1137"/>
          <w:spacing w:val="-3"/>
        </w:rPr>
        <w:t xml:space="preserve"> </w:t>
      </w:r>
      <w:r>
        <w:rPr>
          <w:color w:val="0D1137"/>
        </w:rPr>
        <w:t>view</w:t>
      </w:r>
      <w:r>
        <w:rPr>
          <w:color w:val="0D1137"/>
          <w:spacing w:val="-3"/>
        </w:rPr>
        <w:t xml:space="preserve"> </w:t>
      </w:r>
      <w:r>
        <w:rPr>
          <w:color w:val="0D1137"/>
        </w:rPr>
        <w:t>the</w:t>
      </w:r>
      <w:r>
        <w:rPr>
          <w:color w:val="0D1137"/>
          <w:spacing w:val="-3"/>
        </w:rPr>
        <w:t xml:space="preserve"> </w:t>
      </w:r>
      <w:r>
        <w:rPr>
          <w:color w:val="0D1137"/>
        </w:rPr>
        <w:t>listed</w:t>
      </w:r>
      <w:r>
        <w:rPr>
          <w:color w:val="0D1137"/>
          <w:spacing w:val="-3"/>
        </w:rPr>
        <w:t xml:space="preserve"> </w:t>
      </w:r>
      <w:r>
        <w:rPr>
          <w:color w:val="0D1137"/>
        </w:rPr>
        <w:t>prohibited</w:t>
      </w:r>
      <w:r>
        <w:rPr>
          <w:color w:val="0D1137"/>
          <w:spacing w:val="-8"/>
        </w:rPr>
        <w:t xml:space="preserve"> </w:t>
      </w:r>
      <w:r>
        <w:rPr>
          <w:color w:val="0D1137"/>
        </w:rPr>
        <w:t>items</w:t>
      </w:r>
      <w:r>
        <w:rPr>
          <w:color w:val="0D1137"/>
          <w:spacing w:val="-2"/>
        </w:rPr>
        <w:t xml:space="preserve"> n</w:t>
      </w:r>
      <w:r>
        <w:rPr>
          <w:color w:val="0D1137"/>
        </w:rPr>
        <w:t>ot</w:t>
      </w:r>
      <w:r>
        <w:rPr>
          <w:color w:val="0D1137"/>
          <w:spacing w:val="-3"/>
        </w:rPr>
        <w:t xml:space="preserve"> </w:t>
      </w:r>
      <w:r>
        <w:rPr>
          <w:color w:val="0D1137"/>
        </w:rPr>
        <w:t>allowed</w:t>
      </w:r>
      <w:r>
        <w:rPr>
          <w:color w:val="0D1137"/>
          <w:spacing w:val="-3"/>
        </w:rPr>
        <w:t xml:space="preserve"> </w:t>
      </w:r>
      <w:r>
        <w:rPr>
          <w:color w:val="0D1137"/>
        </w:rPr>
        <w:t>in</w:t>
      </w:r>
      <w:r>
        <w:rPr>
          <w:color w:val="0D1137"/>
          <w:spacing w:val="-3"/>
        </w:rPr>
        <w:t xml:space="preserve"> </w:t>
      </w:r>
      <w:r>
        <w:rPr>
          <w:color w:val="0D1137"/>
        </w:rPr>
        <w:t>your room during your stay. SERCC will keep these items until discharge occurs.</w:t>
      </w:r>
    </w:p>
    <w:p w14:paraId="0F0FEF6A" w14:textId="75F5C5DE" w:rsidR="005D4499" w:rsidRDefault="005D4499">
      <w:pPr>
        <w:pStyle w:val="BodyText"/>
        <w:spacing w:before="10"/>
        <w:rPr>
          <w:sz w:val="21"/>
        </w:rPr>
      </w:pPr>
    </w:p>
    <w:p w14:paraId="70B4C24B" w14:textId="77777777" w:rsidR="002B2524" w:rsidRDefault="002B2524">
      <w:pPr>
        <w:pStyle w:val="BodyText"/>
        <w:spacing w:before="10"/>
        <w:rPr>
          <w:sz w:val="21"/>
        </w:rPr>
      </w:pPr>
    </w:p>
    <w:p w14:paraId="0F0FEF6C" w14:textId="06E724EB" w:rsidR="005D4499" w:rsidRDefault="002B2524" w:rsidP="002B2524">
      <w:pPr>
        <w:pStyle w:val="BodyText"/>
        <w:ind w:left="100" w:right="296"/>
        <w:jc w:val="both"/>
      </w:pPr>
      <w:r>
        <w:rPr>
          <w:b/>
          <w:color w:val="0D1137"/>
        </w:rPr>
        <w:t xml:space="preserve">ROOM INVENTORY: </w:t>
      </w:r>
      <w:r>
        <w:rPr>
          <w:color w:val="0D1137"/>
        </w:rPr>
        <w:t>All items in the room are available for your use during your stay, but they are expected to be present upon discharge. You may keep the welcome bag and its contents upon</w:t>
      </w:r>
      <w:r>
        <w:rPr>
          <w:color w:val="0D1137"/>
          <w:spacing w:val="-3"/>
        </w:rPr>
        <w:t xml:space="preserve"> </w:t>
      </w:r>
      <w:r>
        <w:rPr>
          <w:color w:val="0D1137"/>
        </w:rPr>
        <w:t>discharge. SERCC</w:t>
      </w:r>
      <w:r>
        <w:rPr>
          <w:color w:val="0D1137"/>
          <w:spacing w:val="-5"/>
        </w:rPr>
        <w:t xml:space="preserve"> </w:t>
      </w:r>
      <w:r>
        <w:rPr>
          <w:color w:val="0D1137"/>
        </w:rPr>
        <w:t>employees</w:t>
      </w:r>
      <w:r>
        <w:rPr>
          <w:color w:val="0D1137"/>
          <w:spacing w:val="-3"/>
        </w:rPr>
        <w:t xml:space="preserve"> </w:t>
      </w:r>
      <w:r>
        <w:rPr>
          <w:color w:val="0D1137"/>
        </w:rPr>
        <w:t>will</w:t>
      </w:r>
      <w:r>
        <w:rPr>
          <w:color w:val="0D1137"/>
          <w:spacing w:val="-3"/>
        </w:rPr>
        <w:t xml:space="preserve"> </w:t>
      </w:r>
      <w:r>
        <w:rPr>
          <w:color w:val="0D1137"/>
        </w:rPr>
        <w:t>go</w:t>
      </w:r>
      <w:r>
        <w:rPr>
          <w:color w:val="0D1137"/>
          <w:spacing w:val="-3"/>
        </w:rPr>
        <w:t xml:space="preserve"> </w:t>
      </w:r>
      <w:r>
        <w:rPr>
          <w:color w:val="0D1137"/>
        </w:rPr>
        <w:t>over</w:t>
      </w:r>
      <w:r>
        <w:rPr>
          <w:color w:val="0D1137"/>
          <w:spacing w:val="-5"/>
        </w:rPr>
        <w:t xml:space="preserve"> </w:t>
      </w:r>
      <w:r>
        <w:rPr>
          <w:color w:val="0D1137"/>
        </w:rPr>
        <w:t>your</w:t>
      </w:r>
      <w:r>
        <w:rPr>
          <w:color w:val="0D1137"/>
          <w:spacing w:val="-4"/>
        </w:rPr>
        <w:t xml:space="preserve"> </w:t>
      </w:r>
      <w:r>
        <w:rPr>
          <w:color w:val="0D1137"/>
        </w:rPr>
        <w:t>room</w:t>
      </w:r>
      <w:r>
        <w:rPr>
          <w:color w:val="0D1137"/>
          <w:spacing w:val="-4"/>
        </w:rPr>
        <w:t xml:space="preserve"> </w:t>
      </w:r>
      <w:r>
        <w:rPr>
          <w:color w:val="0D1137"/>
        </w:rPr>
        <w:t>inventory</w:t>
      </w:r>
      <w:r>
        <w:rPr>
          <w:color w:val="0D1137"/>
          <w:spacing w:val="-5"/>
        </w:rPr>
        <w:t xml:space="preserve"> </w:t>
      </w:r>
      <w:r>
        <w:rPr>
          <w:color w:val="0D1137"/>
        </w:rPr>
        <w:t>with</w:t>
      </w:r>
      <w:r>
        <w:rPr>
          <w:color w:val="0D1137"/>
          <w:spacing w:val="-3"/>
        </w:rPr>
        <w:t xml:space="preserve"> </w:t>
      </w:r>
      <w:r>
        <w:rPr>
          <w:color w:val="0D1137"/>
        </w:rPr>
        <w:t>you</w:t>
      </w:r>
      <w:r>
        <w:rPr>
          <w:color w:val="0D1137"/>
          <w:spacing w:val="-3"/>
        </w:rPr>
        <w:t xml:space="preserve"> </w:t>
      </w:r>
      <w:r>
        <w:rPr>
          <w:color w:val="0D1137"/>
        </w:rPr>
        <w:t>before</w:t>
      </w:r>
      <w:r>
        <w:rPr>
          <w:color w:val="0D1137"/>
          <w:spacing w:val="-3"/>
        </w:rPr>
        <w:t xml:space="preserve"> </w:t>
      </w:r>
      <w:r>
        <w:rPr>
          <w:color w:val="0D1137"/>
        </w:rPr>
        <w:t>discharge occurs. We do have certain items available for residents to use during their stay if required.  Please</w:t>
      </w:r>
      <w:r>
        <w:rPr>
          <w:color w:val="0D1137"/>
          <w:spacing w:val="-2"/>
        </w:rPr>
        <w:t xml:space="preserve"> </w:t>
      </w:r>
      <w:r>
        <w:rPr>
          <w:color w:val="0D1137"/>
        </w:rPr>
        <w:t>speak</w:t>
      </w:r>
      <w:r>
        <w:rPr>
          <w:color w:val="0D1137"/>
          <w:spacing w:val="-2"/>
        </w:rPr>
        <w:t xml:space="preserve"> </w:t>
      </w:r>
      <w:r>
        <w:rPr>
          <w:color w:val="0D1137"/>
        </w:rPr>
        <w:t>with</w:t>
      </w:r>
      <w:r>
        <w:rPr>
          <w:color w:val="0D1137"/>
          <w:spacing w:val="-2"/>
        </w:rPr>
        <w:t xml:space="preserve"> </w:t>
      </w:r>
      <w:r>
        <w:rPr>
          <w:color w:val="0D1137"/>
        </w:rPr>
        <w:t>SERCC</w:t>
      </w:r>
      <w:r>
        <w:rPr>
          <w:color w:val="0D1137"/>
          <w:spacing w:val="-4"/>
        </w:rPr>
        <w:t xml:space="preserve"> </w:t>
      </w:r>
      <w:r>
        <w:rPr>
          <w:color w:val="0D1137"/>
        </w:rPr>
        <w:t>employees</w:t>
      </w:r>
      <w:r>
        <w:rPr>
          <w:color w:val="0D1137"/>
          <w:spacing w:val="-1"/>
        </w:rPr>
        <w:t xml:space="preserve"> </w:t>
      </w:r>
      <w:r>
        <w:rPr>
          <w:color w:val="0D1137"/>
        </w:rPr>
        <w:t>for</w:t>
      </w:r>
      <w:r>
        <w:rPr>
          <w:color w:val="0D1137"/>
          <w:spacing w:val="-4"/>
        </w:rPr>
        <w:t xml:space="preserve"> </w:t>
      </w:r>
      <w:r>
        <w:rPr>
          <w:color w:val="0D1137"/>
        </w:rPr>
        <w:t>further</w:t>
      </w:r>
      <w:r>
        <w:rPr>
          <w:color w:val="0D1137"/>
          <w:spacing w:val="-3"/>
        </w:rPr>
        <w:t xml:space="preserve"> </w:t>
      </w:r>
      <w:r>
        <w:rPr>
          <w:color w:val="0D1137"/>
          <w:spacing w:val="-2"/>
        </w:rPr>
        <w:t>information.</w:t>
      </w:r>
    </w:p>
    <w:p w14:paraId="0F0FEF6D" w14:textId="618E9FC5" w:rsidR="005D4499" w:rsidRDefault="005D4499">
      <w:pPr>
        <w:pStyle w:val="BodyText"/>
      </w:pPr>
    </w:p>
    <w:p w14:paraId="37943164" w14:textId="77777777" w:rsidR="002B2524" w:rsidRDefault="002B2524">
      <w:pPr>
        <w:pStyle w:val="BodyText"/>
      </w:pPr>
    </w:p>
    <w:p w14:paraId="0F0FEF6E" w14:textId="1F8B3F4F" w:rsidR="005D4499" w:rsidRDefault="002B2524">
      <w:pPr>
        <w:pStyle w:val="BodyText"/>
        <w:spacing w:line="242" w:lineRule="auto"/>
        <w:ind w:left="100" w:right="72"/>
        <w:rPr>
          <w:color w:val="0D1137"/>
        </w:rPr>
      </w:pPr>
      <w:r>
        <w:rPr>
          <w:b/>
          <w:color w:val="0D1137"/>
        </w:rPr>
        <w:t>ALLOWED</w:t>
      </w:r>
      <w:r>
        <w:rPr>
          <w:b/>
          <w:color w:val="0D1137"/>
          <w:spacing w:val="-4"/>
        </w:rPr>
        <w:t xml:space="preserve"> </w:t>
      </w:r>
      <w:r>
        <w:rPr>
          <w:b/>
          <w:color w:val="0D1137"/>
        </w:rPr>
        <w:t>ITEMS</w:t>
      </w:r>
      <w:r>
        <w:rPr>
          <w:b/>
          <w:color w:val="0D1137"/>
          <w:spacing w:val="-5"/>
        </w:rPr>
        <w:t xml:space="preserve"> </w:t>
      </w:r>
      <w:r>
        <w:rPr>
          <w:b/>
          <w:color w:val="0D1137"/>
        </w:rPr>
        <w:t>IN</w:t>
      </w:r>
      <w:r>
        <w:rPr>
          <w:b/>
          <w:color w:val="0D1137"/>
          <w:spacing w:val="-2"/>
        </w:rPr>
        <w:t xml:space="preserve"> </w:t>
      </w:r>
      <w:r>
        <w:rPr>
          <w:b/>
          <w:color w:val="0D1137"/>
        </w:rPr>
        <w:t>ROOM:</w:t>
      </w:r>
      <w:r>
        <w:rPr>
          <w:b/>
          <w:color w:val="0D1137"/>
          <w:spacing w:val="-5"/>
        </w:rPr>
        <w:t xml:space="preserve"> </w:t>
      </w:r>
      <w:r>
        <w:rPr>
          <w:color w:val="0D1137"/>
        </w:rPr>
        <w:t>Food</w:t>
      </w:r>
      <w:r>
        <w:rPr>
          <w:color w:val="0D1137"/>
          <w:spacing w:val="-3"/>
        </w:rPr>
        <w:t xml:space="preserve"> </w:t>
      </w:r>
      <w:r>
        <w:rPr>
          <w:color w:val="0D1137"/>
        </w:rPr>
        <w:t>and/or</w:t>
      </w:r>
      <w:r>
        <w:rPr>
          <w:color w:val="0D1137"/>
          <w:spacing w:val="-4"/>
        </w:rPr>
        <w:t xml:space="preserve"> </w:t>
      </w:r>
      <w:r>
        <w:rPr>
          <w:color w:val="0D1137"/>
        </w:rPr>
        <w:t>drinks</w:t>
      </w:r>
      <w:r>
        <w:rPr>
          <w:color w:val="0D1137"/>
          <w:spacing w:val="-2"/>
        </w:rPr>
        <w:t xml:space="preserve"> </w:t>
      </w:r>
      <w:r>
        <w:rPr>
          <w:color w:val="0D1137"/>
        </w:rPr>
        <w:t>are</w:t>
      </w:r>
      <w:r>
        <w:rPr>
          <w:color w:val="0D1137"/>
          <w:spacing w:val="-3"/>
        </w:rPr>
        <w:t xml:space="preserve"> </w:t>
      </w:r>
      <w:r>
        <w:rPr>
          <w:color w:val="0D1137"/>
        </w:rPr>
        <w:t>not</w:t>
      </w:r>
      <w:r>
        <w:rPr>
          <w:color w:val="0D1137"/>
          <w:spacing w:val="-3"/>
        </w:rPr>
        <w:t xml:space="preserve"> </w:t>
      </w:r>
      <w:r>
        <w:rPr>
          <w:color w:val="0D1137"/>
        </w:rPr>
        <w:t>allowed</w:t>
      </w:r>
      <w:r>
        <w:rPr>
          <w:color w:val="0D1137"/>
          <w:spacing w:val="-3"/>
        </w:rPr>
        <w:t xml:space="preserve"> </w:t>
      </w:r>
      <w:r>
        <w:rPr>
          <w:color w:val="0D1137"/>
        </w:rPr>
        <w:t>in</w:t>
      </w:r>
      <w:r>
        <w:rPr>
          <w:color w:val="0D1137"/>
          <w:spacing w:val="-3"/>
        </w:rPr>
        <w:t xml:space="preserve"> </w:t>
      </w:r>
      <w:r>
        <w:rPr>
          <w:color w:val="0D1137"/>
        </w:rPr>
        <w:t>the</w:t>
      </w:r>
      <w:r>
        <w:rPr>
          <w:color w:val="0D1137"/>
          <w:spacing w:val="-3"/>
        </w:rPr>
        <w:t xml:space="preserve"> </w:t>
      </w:r>
      <w:r>
        <w:rPr>
          <w:color w:val="0D1137"/>
        </w:rPr>
        <w:t>rooms.</w:t>
      </w:r>
      <w:r>
        <w:rPr>
          <w:color w:val="0D1137"/>
          <w:spacing w:val="-1"/>
        </w:rPr>
        <w:t xml:space="preserve"> </w:t>
      </w:r>
      <w:r>
        <w:rPr>
          <w:color w:val="0D1137"/>
        </w:rPr>
        <w:t>You</w:t>
      </w:r>
      <w:r>
        <w:rPr>
          <w:color w:val="0D1137"/>
          <w:spacing w:val="-3"/>
        </w:rPr>
        <w:t xml:space="preserve"> </w:t>
      </w:r>
      <w:r>
        <w:rPr>
          <w:color w:val="0D1137"/>
        </w:rPr>
        <w:t>may</w:t>
      </w:r>
      <w:r>
        <w:rPr>
          <w:color w:val="0D1137"/>
          <w:spacing w:val="-4"/>
        </w:rPr>
        <w:t xml:space="preserve"> </w:t>
      </w:r>
      <w:r>
        <w:rPr>
          <w:color w:val="0D1137"/>
        </w:rPr>
        <w:t>have</w:t>
      </w:r>
      <w:r>
        <w:rPr>
          <w:color w:val="0D1137"/>
          <w:spacing w:val="-3"/>
        </w:rPr>
        <w:t xml:space="preserve"> </w:t>
      </w:r>
      <w:r>
        <w:rPr>
          <w:color w:val="0D1137"/>
        </w:rPr>
        <w:t>water cups in your room that may be requested by SERCC employees.</w:t>
      </w:r>
    </w:p>
    <w:p w14:paraId="243AC377" w14:textId="77777777" w:rsidR="002B2524" w:rsidRDefault="002B2524" w:rsidP="002B2524">
      <w:pPr>
        <w:pStyle w:val="BodyText"/>
        <w:spacing w:line="237" w:lineRule="auto"/>
        <w:ind w:left="100"/>
        <w:rPr>
          <w:b/>
          <w:color w:val="0D1137"/>
        </w:rPr>
      </w:pPr>
    </w:p>
    <w:p w14:paraId="506C5EB3" w14:textId="77777777" w:rsidR="002B2524" w:rsidRDefault="002B2524" w:rsidP="002B2524">
      <w:pPr>
        <w:pStyle w:val="BodyText"/>
        <w:spacing w:line="237" w:lineRule="auto"/>
        <w:ind w:left="100"/>
        <w:rPr>
          <w:b/>
          <w:color w:val="0D1137"/>
        </w:rPr>
      </w:pPr>
    </w:p>
    <w:p w14:paraId="244AE3F2" w14:textId="77777777" w:rsidR="002B2524" w:rsidRDefault="002B2524" w:rsidP="002B2524">
      <w:pPr>
        <w:pStyle w:val="BodyText"/>
        <w:spacing w:line="237" w:lineRule="auto"/>
        <w:ind w:left="100"/>
        <w:rPr>
          <w:b/>
          <w:color w:val="0D1137"/>
        </w:rPr>
      </w:pPr>
    </w:p>
    <w:p w14:paraId="65ED0442" w14:textId="77777777" w:rsidR="002B2524" w:rsidRDefault="002B2524" w:rsidP="002B2524">
      <w:pPr>
        <w:pStyle w:val="BodyText"/>
        <w:spacing w:line="237" w:lineRule="auto"/>
        <w:ind w:left="100"/>
        <w:rPr>
          <w:b/>
          <w:color w:val="0D1137"/>
        </w:rPr>
      </w:pPr>
    </w:p>
    <w:p w14:paraId="52B3E326" w14:textId="77777777" w:rsidR="002B2524" w:rsidRDefault="002B2524" w:rsidP="002B2524">
      <w:pPr>
        <w:pStyle w:val="BodyText"/>
        <w:spacing w:line="237" w:lineRule="auto"/>
        <w:ind w:left="100"/>
        <w:rPr>
          <w:b/>
          <w:color w:val="0D1137"/>
        </w:rPr>
      </w:pPr>
    </w:p>
    <w:p w14:paraId="0F0FEF77" w14:textId="5A1DFB99" w:rsidR="005D4499" w:rsidRPr="002B2524" w:rsidRDefault="002B2524" w:rsidP="002B2524">
      <w:pPr>
        <w:pStyle w:val="BodyText"/>
        <w:spacing w:line="237" w:lineRule="auto"/>
        <w:ind w:left="100"/>
        <w:rPr>
          <w:sz w:val="20"/>
        </w:rPr>
      </w:pPr>
      <w:r>
        <w:rPr>
          <w:b/>
          <w:color w:val="0D1137"/>
        </w:rPr>
        <w:t>VISITING</w:t>
      </w:r>
      <w:r>
        <w:rPr>
          <w:b/>
          <w:color w:val="0D1137"/>
          <w:spacing w:val="-5"/>
        </w:rPr>
        <w:t xml:space="preserve"> </w:t>
      </w:r>
      <w:r>
        <w:rPr>
          <w:b/>
          <w:color w:val="0D1137"/>
        </w:rPr>
        <w:t>POLICY:</w:t>
      </w:r>
      <w:r>
        <w:rPr>
          <w:b/>
          <w:color w:val="0D1137"/>
          <w:spacing w:val="-1"/>
        </w:rPr>
        <w:t xml:space="preserve"> </w:t>
      </w:r>
      <w:r>
        <w:rPr>
          <w:color w:val="0D1137"/>
        </w:rPr>
        <w:t>Visitors</w:t>
      </w:r>
      <w:r>
        <w:rPr>
          <w:color w:val="0D1137"/>
          <w:spacing w:val="-2"/>
        </w:rPr>
        <w:t xml:space="preserve"> </w:t>
      </w:r>
      <w:r>
        <w:rPr>
          <w:color w:val="0D1137"/>
        </w:rPr>
        <w:t>are</w:t>
      </w:r>
      <w:r>
        <w:rPr>
          <w:color w:val="0D1137"/>
          <w:spacing w:val="-3"/>
        </w:rPr>
        <w:t xml:space="preserve"> </w:t>
      </w:r>
      <w:r>
        <w:rPr>
          <w:color w:val="0D1137"/>
        </w:rPr>
        <w:t>welcome</w:t>
      </w:r>
      <w:r>
        <w:rPr>
          <w:color w:val="0D1137"/>
          <w:spacing w:val="-3"/>
        </w:rPr>
        <w:t xml:space="preserve"> </w:t>
      </w:r>
      <w:r>
        <w:rPr>
          <w:color w:val="0D1137"/>
        </w:rPr>
        <w:t>in</w:t>
      </w:r>
      <w:r>
        <w:rPr>
          <w:color w:val="0D1137"/>
          <w:spacing w:val="-3"/>
        </w:rPr>
        <w:t xml:space="preserve"> </w:t>
      </w:r>
      <w:r>
        <w:rPr>
          <w:color w:val="0D1137"/>
        </w:rPr>
        <w:t>the</w:t>
      </w:r>
      <w:r>
        <w:rPr>
          <w:color w:val="0D1137"/>
          <w:spacing w:val="-3"/>
        </w:rPr>
        <w:t xml:space="preserve"> </w:t>
      </w:r>
      <w:r>
        <w:rPr>
          <w:color w:val="0D1137"/>
        </w:rPr>
        <w:t>facility.</w:t>
      </w:r>
      <w:r>
        <w:rPr>
          <w:color w:val="0D1137"/>
          <w:spacing w:val="-7"/>
        </w:rPr>
        <w:t xml:space="preserve"> </w:t>
      </w:r>
      <w:r>
        <w:rPr>
          <w:color w:val="0D1137"/>
        </w:rPr>
        <w:t>All</w:t>
      </w:r>
      <w:r>
        <w:rPr>
          <w:color w:val="0D1137"/>
          <w:spacing w:val="-2"/>
        </w:rPr>
        <w:t xml:space="preserve"> </w:t>
      </w:r>
      <w:r>
        <w:rPr>
          <w:color w:val="0D1137"/>
        </w:rPr>
        <w:t>visitors</w:t>
      </w:r>
      <w:r>
        <w:rPr>
          <w:color w:val="0D1137"/>
          <w:spacing w:val="-2"/>
        </w:rPr>
        <w:t xml:space="preserve"> </w:t>
      </w:r>
      <w:r>
        <w:rPr>
          <w:color w:val="0D1137"/>
        </w:rPr>
        <w:t>must</w:t>
      </w:r>
      <w:r>
        <w:rPr>
          <w:color w:val="0D1137"/>
          <w:spacing w:val="-3"/>
        </w:rPr>
        <w:t xml:space="preserve"> </w:t>
      </w:r>
      <w:r>
        <w:rPr>
          <w:color w:val="0D1137"/>
        </w:rPr>
        <w:t>be</w:t>
      </w:r>
      <w:r>
        <w:rPr>
          <w:color w:val="0D1137"/>
          <w:spacing w:val="-3"/>
        </w:rPr>
        <w:t xml:space="preserve"> </w:t>
      </w:r>
      <w:r>
        <w:rPr>
          <w:color w:val="0D1137"/>
        </w:rPr>
        <w:t>approved</w:t>
      </w:r>
      <w:r>
        <w:rPr>
          <w:color w:val="0D1137"/>
          <w:spacing w:val="-3"/>
        </w:rPr>
        <w:t xml:space="preserve"> </w:t>
      </w:r>
      <w:r>
        <w:rPr>
          <w:color w:val="0D1137"/>
        </w:rPr>
        <w:t>by</w:t>
      </w:r>
      <w:r>
        <w:rPr>
          <w:color w:val="0D1137"/>
          <w:spacing w:val="-5"/>
        </w:rPr>
        <w:t xml:space="preserve"> </w:t>
      </w:r>
      <w:r>
        <w:rPr>
          <w:color w:val="0D1137"/>
        </w:rPr>
        <w:t>the</w:t>
      </w:r>
      <w:r>
        <w:rPr>
          <w:color w:val="0D1137"/>
          <w:spacing w:val="-3"/>
        </w:rPr>
        <w:t xml:space="preserve"> </w:t>
      </w:r>
      <w:r>
        <w:rPr>
          <w:color w:val="0D1137"/>
        </w:rPr>
        <w:t>resident and/or guardian before they may enter the residential area for visiting. Visitors are not allowed</w:t>
      </w:r>
      <w:r>
        <w:rPr>
          <w:sz w:val="20"/>
        </w:rPr>
        <w:t xml:space="preserve"> i</w:t>
      </w:r>
      <w:r>
        <w:rPr>
          <w:color w:val="0D1137"/>
        </w:rPr>
        <w:t>n</w:t>
      </w:r>
      <w:r>
        <w:rPr>
          <w:color w:val="0D1137"/>
          <w:spacing w:val="-3"/>
        </w:rPr>
        <w:t xml:space="preserve"> </w:t>
      </w:r>
      <w:r>
        <w:rPr>
          <w:color w:val="0D1137"/>
        </w:rPr>
        <w:t>the</w:t>
      </w:r>
      <w:r>
        <w:rPr>
          <w:color w:val="0D1137"/>
          <w:spacing w:val="-3"/>
        </w:rPr>
        <w:t xml:space="preserve"> </w:t>
      </w:r>
      <w:r>
        <w:rPr>
          <w:color w:val="0D1137"/>
        </w:rPr>
        <w:t>residential areas.</w:t>
      </w:r>
      <w:r>
        <w:rPr>
          <w:color w:val="0D1137"/>
          <w:spacing w:val="-1"/>
        </w:rPr>
        <w:t xml:space="preserve"> </w:t>
      </w:r>
      <w:r>
        <w:rPr>
          <w:color w:val="0D1137"/>
        </w:rPr>
        <w:t>Visiting</w:t>
      </w:r>
      <w:r>
        <w:rPr>
          <w:color w:val="0D1137"/>
          <w:spacing w:val="-3"/>
        </w:rPr>
        <w:t xml:space="preserve"> </w:t>
      </w:r>
      <w:r>
        <w:rPr>
          <w:color w:val="0D1137"/>
        </w:rPr>
        <w:t>hours</w:t>
      </w:r>
      <w:r>
        <w:rPr>
          <w:color w:val="0D1137"/>
          <w:spacing w:val="-2"/>
        </w:rPr>
        <w:t xml:space="preserve"> </w:t>
      </w:r>
      <w:r>
        <w:rPr>
          <w:color w:val="0D1137"/>
        </w:rPr>
        <w:t>are</w:t>
      </w:r>
      <w:r>
        <w:rPr>
          <w:color w:val="0D1137"/>
          <w:spacing w:val="-1"/>
        </w:rPr>
        <w:t xml:space="preserve"> </w:t>
      </w:r>
      <w:r>
        <w:rPr>
          <w:color w:val="0D1137"/>
        </w:rPr>
        <w:t>from</w:t>
      </w:r>
      <w:r>
        <w:rPr>
          <w:color w:val="0D1137"/>
          <w:spacing w:val="-4"/>
        </w:rPr>
        <w:t xml:space="preserve"> </w:t>
      </w:r>
      <w:r>
        <w:rPr>
          <w:color w:val="0D1137"/>
        </w:rPr>
        <w:t>9 am-9 pm.</w:t>
      </w:r>
      <w:r>
        <w:rPr>
          <w:color w:val="0D1137"/>
          <w:spacing w:val="-1"/>
        </w:rPr>
        <w:t xml:space="preserve"> </w:t>
      </w:r>
      <w:r>
        <w:rPr>
          <w:color w:val="0D1137"/>
        </w:rPr>
        <w:t>All</w:t>
      </w:r>
      <w:r>
        <w:rPr>
          <w:color w:val="0D1137"/>
          <w:spacing w:val="-7"/>
        </w:rPr>
        <w:t xml:space="preserve"> </w:t>
      </w:r>
      <w:r>
        <w:rPr>
          <w:color w:val="0D1137"/>
        </w:rPr>
        <w:t>items</w:t>
      </w:r>
      <w:r>
        <w:rPr>
          <w:color w:val="0D1137"/>
          <w:spacing w:val="-2"/>
        </w:rPr>
        <w:t xml:space="preserve"> </w:t>
      </w:r>
      <w:r>
        <w:rPr>
          <w:color w:val="0D1137"/>
        </w:rPr>
        <w:t>brought</w:t>
      </w:r>
      <w:r>
        <w:rPr>
          <w:color w:val="0D1137"/>
          <w:spacing w:val="-3"/>
        </w:rPr>
        <w:t xml:space="preserve"> </w:t>
      </w:r>
      <w:r>
        <w:rPr>
          <w:color w:val="0D1137"/>
        </w:rPr>
        <w:t>during the visit</w:t>
      </w:r>
      <w:r>
        <w:rPr>
          <w:color w:val="0D1137"/>
          <w:spacing w:val="-3"/>
        </w:rPr>
        <w:t xml:space="preserve"> </w:t>
      </w:r>
      <w:r>
        <w:rPr>
          <w:color w:val="0D1137"/>
        </w:rPr>
        <w:t>must be added to inventory before they may be taken to your assigned room/into the milieu.</w:t>
      </w:r>
    </w:p>
    <w:p w14:paraId="0F0FEF78" w14:textId="03A2E5DB" w:rsidR="005D4499" w:rsidRDefault="005D4499">
      <w:pPr>
        <w:pStyle w:val="BodyText"/>
        <w:spacing w:before="1"/>
      </w:pPr>
    </w:p>
    <w:p w14:paraId="1B58BC42" w14:textId="77777777" w:rsidR="002B2524" w:rsidRDefault="002B2524">
      <w:pPr>
        <w:pStyle w:val="BodyText"/>
        <w:spacing w:before="1"/>
      </w:pPr>
    </w:p>
    <w:p w14:paraId="0F0FEF79" w14:textId="457A557E" w:rsidR="005D4499" w:rsidRDefault="002B2524">
      <w:pPr>
        <w:pStyle w:val="BodyText"/>
        <w:spacing w:before="1"/>
        <w:ind w:left="100"/>
      </w:pPr>
      <w:r>
        <w:rPr>
          <w:b/>
          <w:color w:val="0D1137"/>
        </w:rPr>
        <w:t>ELECTRONICS:</w:t>
      </w:r>
      <w:r>
        <w:rPr>
          <w:b/>
          <w:color w:val="0D1137"/>
          <w:spacing w:val="-5"/>
        </w:rPr>
        <w:t xml:space="preserve"> </w:t>
      </w:r>
      <w:r>
        <w:rPr>
          <w:color w:val="0D1137"/>
        </w:rPr>
        <w:t>Cellphones</w:t>
      </w:r>
      <w:r>
        <w:rPr>
          <w:color w:val="0D1137"/>
          <w:spacing w:val="-1"/>
        </w:rPr>
        <w:t xml:space="preserve"> </w:t>
      </w:r>
      <w:r>
        <w:rPr>
          <w:color w:val="0D1137"/>
        </w:rPr>
        <w:t>and</w:t>
      </w:r>
      <w:r>
        <w:rPr>
          <w:color w:val="0D1137"/>
          <w:spacing w:val="-3"/>
        </w:rPr>
        <w:t xml:space="preserve"> </w:t>
      </w:r>
      <w:r>
        <w:rPr>
          <w:color w:val="0D1137"/>
        </w:rPr>
        <w:t>other</w:t>
      </w:r>
      <w:r>
        <w:rPr>
          <w:color w:val="0D1137"/>
          <w:spacing w:val="-6"/>
        </w:rPr>
        <w:t xml:space="preserve"> </w:t>
      </w:r>
      <w:r>
        <w:rPr>
          <w:color w:val="0D1137"/>
        </w:rPr>
        <w:t>electronics</w:t>
      </w:r>
      <w:r>
        <w:rPr>
          <w:color w:val="0D1137"/>
          <w:spacing w:val="-1"/>
        </w:rPr>
        <w:t xml:space="preserve"> </w:t>
      </w:r>
      <w:r>
        <w:rPr>
          <w:color w:val="0D1137"/>
        </w:rPr>
        <w:t>are</w:t>
      </w:r>
      <w:r>
        <w:rPr>
          <w:color w:val="0D1137"/>
          <w:spacing w:val="-4"/>
        </w:rPr>
        <w:t xml:space="preserve"> </w:t>
      </w:r>
      <w:r>
        <w:rPr>
          <w:color w:val="0D1137"/>
        </w:rPr>
        <w:t>not</w:t>
      </w:r>
      <w:r>
        <w:rPr>
          <w:color w:val="0D1137"/>
          <w:spacing w:val="-4"/>
        </w:rPr>
        <w:t xml:space="preserve"> </w:t>
      </w:r>
      <w:r>
        <w:rPr>
          <w:color w:val="0D1137"/>
        </w:rPr>
        <w:t>allowed</w:t>
      </w:r>
      <w:r>
        <w:rPr>
          <w:color w:val="0D1137"/>
          <w:spacing w:val="-4"/>
        </w:rPr>
        <w:t xml:space="preserve"> </w:t>
      </w:r>
      <w:r>
        <w:rPr>
          <w:color w:val="0D1137"/>
        </w:rPr>
        <w:t>in</w:t>
      </w:r>
      <w:r>
        <w:rPr>
          <w:color w:val="0D1137"/>
          <w:spacing w:val="-4"/>
        </w:rPr>
        <w:t xml:space="preserve"> </w:t>
      </w:r>
      <w:r>
        <w:rPr>
          <w:color w:val="0D1137"/>
        </w:rPr>
        <w:t>the</w:t>
      </w:r>
      <w:r>
        <w:rPr>
          <w:color w:val="0D1137"/>
          <w:spacing w:val="-4"/>
        </w:rPr>
        <w:t xml:space="preserve"> </w:t>
      </w:r>
      <w:r>
        <w:rPr>
          <w:color w:val="0D1137"/>
        </w:rPr>
        <w:t>residential</w:t>
      </w:r>
      <w:r>
        <w:rPr>
          <w:color w:val="0D1137"/>
          <w:spacing w:val="-3"/>
        </w:rPr>
        <w:t xml:space="preserve"> </w:t>
      </w:r>
      <w:r>
        <w:rPr>
          <w:color w:val="0D1137"/>
        </w:rPr>
        <w:t>area. SERCC</w:t>
      </w:r>
      <w:r>
        <w:rPr>
          <w:color w:val="0D1137"/>
          <w:spacing w:val="-6"/>
        </w:rPr>
        <w:t xml:space="preserve"> </w:t>
      </w:r>
      <w:r>
        <w:rPr>
          <w:color w:val="0D1137"/>
        </w:rPr>
        <w:t>has phones available for use during your stay which may be utilized during the designated phone times. Tablets are also available for finding resources.</w:t>
      </w:r>
    </w:p>
    <w:p w14:paraId="0F0FEF7A" w14:textId="363ADE35" w:rsidR="005D4499" w:rsidRDefault="005D4499">
      <w:pPr>
        <w:pStyle w:val="BodyText"/>
        <w:spacing w:before="13"/>
        <w:rPr>
          <w:sz w:val="21"/>
        </w:rPr>
      </w:pPr>
    </w:p>
    <w:p w14:paraId="0B6B73DE" w14:textId="77777777" w:rsidR="002B2524" w:rsidRDefault="002B2524">
      <w:pPr>
        <w:pStyle w:val="BodyText"/>
        <w:spacing w:before="13"/>
        <w:rPr>
          <w:sz w:val="21"/>
        </w:rPr>
      </w:pPr>
    </w:p>
    <w:p w14:paraId="0F0FEF7B" w14:textId="7709A45F" w:rsidR="005D4499" w:rsidRDefault="002B2524">
      <w:pPr>
        <w:pStyle w:val="BodyText"/>
        <w:ind w:left="100"/>
      </w:pPr>
      <w:r>
        <w:rPr>
          <w:b/>
          <w:color w:val="0D1137"/>
        </w:rPr>
        <w:t xml:space="preserve">APPOINTMENTS: </w:t>
      </w:r>
      <w:r>
        <w:rPr>
          <w:color w:val="0D1137"/>
        </w:rPr>
        <w:t>Residents do have the option to attend scheduled appointments via telehealth during</w:t>
      </w:r>
      <w:r>
        <w:rPr>
          <w:color w:val="0D1137"/>
          <w:spacing w:val="-3"/>
        </w:rPr>
        <w:t xml:space="preserve"> </w:t>
      </w:r>
      <w:r>
        <w:rPr>
          <w:color w:val="0D1137"/>
        </w:rPr>
        <w:t>their</w:t>
      </w:r>
      <w:r>
        <w:rPr>
          <w:color w:val="0D1137"/>
          <w:spacing w:val="-5"/>
        </w:rPr>
        <w:t xml:space="preserve"> </w:t>
      </w:r>
      <w:r>
        <w:rPr>
          <w:color w:val="0D1137"/>
        </w:rPr>
        <w:t>stay. SERCC</w:t>
      </w:r>
      <w:r>
        <w:rPr>
          <w:color w:val="0D1137"/>
          <w:spacing w:val="-5"/>
        </w:rPr>
        <w:t xml:space="preserve"> </w:t>
      </w:r>
      <w:r>
        <w:rPr>
          <w:color w:val="0D1137"/>
        </w:rPr>
        <w:t>offers</w:t>
      </w:r>
      <w:r>
        <w:rPr>
          <w:color w:val="0D1137"/>
          <w:spacing w:val="-3"/>
        </w:rPr>
        <w:t xml:space="preserve"> </w:t>
      </w:r>
      <w:r>
        <w:rPr>
          <w:color w:val="0D1137"/>
        </w:rPr>
        <w:t>meeting</w:t>
      </w:r>
      <w:r>
        <w:rPr>
          <w:color w:val="0D1137"/>
          <w:spacing w:val="-3"/>
        </w:rPr>
        <w:t xml:space="preserve"> </w:t>
      </w:r>
      <w:r>
        <w:rPr>
          <w:color w:val="0D1137"/>
        </w:rPr>
        <w:t>rooms</w:t>
      </w:r>
      <w:r>
        <w:rPr>
          <w:color w:val="0D1137"/>
          <w:spacing w:val="-3"/>
        </w:rPr>
        <w:t xml:space="preserve"> </w:t>
      </w:r>
      <w:r>
        <w:rPr>
          <w:color w:val="0D1137"/>
        </w:rPr>
        <w:t>that</w:t>
      </w:r>
      <w:r>
        <w:rPr>
          <w:color w:val="0D1137"/>
          <w:spacing w:val="-3"/>
        </w:rPr>
        <w:t xml:space="preserve"> </w:t>
      </w:r>
      <w:r>
        <w:rPr>
          <w:color w:val="0D1137"/>
        </w:rPr>
        <w:t>are</w:t>
      </w:r>
      <w:r>
        <w:rPr>
          <w:color w:val="0D1137"/>
          <w:spacing w:val="-3"/>
        </w:rPr>
        <w:t xml:space="preserve"> </w:t>
      </w:r>
      <w:r>
        <w:rPr>
          <w:color w:val="0D1137"/>
        </w:rPr>
        <w:t>equipped with</w:t>
      </w:r>
      <w:r>
        <w:rPr>
          <w:color w:val="0D1137"/>
          <w:spacing w:val="-3"/>
        </w:rPr>
        <w:t xml:space="preserve"> </w:t>
      </w:r>
      <w:r>
        <w:rPr>
          <w:color w:val="0D1137"/>
        </w:rPr>
        <w:t>telehealth</w:t>
      </w:r>
      <w:r>
        <w:rPr>
          <w:color w:val="0D1137"/>
          <w:spacing w:val="-2"/>
        </w:rPr>
        <w:t xml:space="preserve"> </w:t>
      </w:r>
      <w:r>
        <w:rPr>
          <w:color w:val="0D1137"/>
        </w:rPr>
        <w:t>systems.</w:t>
      </w:r>
      <w:r>
        <w:rPr>
          <w:color w:val="0D1137"/>
          <w:spacing w:val="-2"/>
        </w:rPr>
        <w:t xml:space="preserve"> </w:t>
      </w:r>
      <w:r>
        <w:rPr>
          <w:color w:val="0D1137"/>
        </w:rPr>
        <w:t>Please speak with SERCC</w:t>
      </w:r>
      <w:r>
        <w:rPr>
          <w:color w:val="0D1137"/>
          <w:spacing w:val="-2"/>
        </w:rPr>
        <w:t xml:space="preserve"> </w:t>
      </w:r>
      <w:r>
        <w:rPr>
          <w:color w:val="0D1137"/>
        </w:rPr>
        <w:t>employees if you would like to schedule a</w:t>
      </w:r>
      <w:r>
        <w:rPr>
          <w:color w:val="0D1137"/>
          <w:spacing w:val="-3"/>
        </w:rPr>
        <w:t xml:space="preserve"> </w:t>
      </w:r>
      <w:r>
        <w:rPr>
          <w:color w:val="0D1137"/>
        </w:rPr>
        <w:t>meeting room</w:t>
      </w:r>
      <w:r>
        <w:rPr>
          <w:color w:val="0D1137"/>
          <w:spacing w:val="-1"/>
        </w:rPr>
        <w:t xml:space="preserve"> </w:t>
      </w:r>
      <w:r>
        <w:rPr>
          <w:color w:val="0D1137"/>
        </w:rPr>
        <w:t>for</w:t>
      </w:r>
      <w:r>
        <w:rPr>
          <w:color w:val="0D1137"/>
          <w:spacing w:val="-2"/>
        </w:rPr>
        <w:t xml:space="preserve"> </w:t>
      </w:r>
      <w:r>
        <w:rPr>
          <w:color w:val="0D1137"/>
        </w:rPr>
        <w:t>an appointment.</w:t>
      </w:r>
    </w:p>
    <w:p w14:paraId="0F0FEF7C" w14:textId="3448D29B" w:rsidR="005D4499" w:rsidRDefault="005D4499">
      <w:pPr>
        <w:pStyle w:val="BodyText"/>
        <w:spacing w:before="12"/>
        <w:rPr>
          <w:sz w:val="21"/>
        </w:rPr>
      </w:pPr>
    </w:p>
    <w:p w14:paraId="68C45EAC" w14:textId="77777777" w:rsidR="002B2524" w:rsidRDefault="002B2524">
      <w:pPr>
        <w:pStyle w:val="BodyText"/>
        <w:spacing w:before="12"/>
        <w:rPr>
          <w:sz w:val="21"/>
        </w:rPr>
      </w:pPr>
    </w:p>
    <w:p w14:paraId="0F0FEF7D" w14:textId="1025C63A" w:rsidR="005D4499" w:rsidRDefault="002B2524" w:rsidP="002B2524">
      <w:pPr>
        <w:pStyle w:val="BodyText"/>
        <w:spacing w:before="1"/>
        <w:ind w:left="100"/>
        <w:jc w:val="both"/>
      </w:pPr>
      <w:r>
        <w:rPr>
          <w:b/>
          <w:color w:val="0D1137"/>
        </w:rPr>
        <w:t>FACILITY</w:t>
      </w:r>
      <w:r>
        <w:rPr>
          <w:b/>
          <w:color w:val="0D1137"/>
          <w:spacing w:val="-3"/>
        </w:rPr>
        <w:t xml:space="preserve"> </w:t>
      </w:r>
      <w:r>
        <w:rPr>
          <w:b/>
          <w:color w:val="0D1137"/>
        </w:rPr>
        <w:t>LEAVE:</w:t>
      </w:r>
      <w:r>
        <w:rPr>
          <w:b/>
          <w:color w:val="0D1137"/>
          <w:spacing w:val="-1"/>
        </w:rPr>
        <w:t xml:space="preserve"> </w:t>
      </w:r>
      <w:r>
        <w:rPr>
          <w:color w:val="0D1137"/>
        </w:rPr>
        <w:t>Residents</w:t>
      </w:r>
      <w:r>
        <w:rPr>
          <w:color w:val="0D1137"/>
          <w:spacing w:val="-2"/>
        </w:rPr>
        <w:t xml:space="preserve"> </w:t>
      </w:r>
      <w:r>
        <w:rPr>
          <w:color w:val="0D1137"/>
        </w:rPr>
        <w:t>may</w:t>
      </w:r>
      <w:r>
        <w:rPr>
          <w:color w:val="0D1137"/>
          <w:spacing w:val="-5"/>
        </w:rPr>
        <w:t xml:space="preserve"> </w:t>
      </w:r>
      <w:r>
        <w:rPr>
          <w:color w:val="0D1137"/>
        </w:rPr>
        <w:t>leave</w:t>
      </w:r>
      <w:r>
        <w:rPr>
          <w:color w:val="0D1137"/>
          <w:spacing w:val="-4"/>
        </w:rPr>
        <w:t xml:space="preserve"> </w:t>
      </w:r>
      <w:r>
        <w:rPr>
          <w:color w:val="0D1137"/>
        </w:rPr>
        <w:t>the</w:t>
      </w:r>
      <w:r>
        <w:rPr>
          <w:color w:val="0D1137"/>
          <w:spacing w:val="-3"/>
        </w:rPr>
        <w:t xml:space="preserve"> </w:t>
      </w:r>
      <w:r>
        <w:rPr>
          <w:color w:val="0D1137"/>
        </w:rPr>
        <w:t>campus</w:t>
      </w:r>
      <w:r>
        <w:rPr>
          <w:color w:val="0D1137"/>
          <w:spacing w:val="-2"/>
        </w:rPr>
        <w:t xml:space="preserve"> </w:t>
      </w:r>
      <w:r>
        <w:rPr>
          <w:color w:val="0D1137"/>
        </w:rPr>
        <w:t>for</w:t>
      </w:r>
      <w:r>
        <w:rPr>
          <w:color w:val="0D1137"/>
          <w:spacing w:val="-1"/>
        </w:rPr>
        <w:t xml:space="preserve"> </w:t>
      </w:r>
      <w:r>
        <w:rPr>
          <w:color w:val="0D1137"/>
        </w:rPr>
        <w:t>shopping,</w:t>
      </w:r>
      <w:r>
        <w:rPr>
          <w:color w:val="0D1137"/>
          <w:spacing w:val="-1"/>
        </w:rPr>
        <w:t xml:space="preserve"> </w:t>
      </w:r>
      <w:r>
        <w:rPr>
          <w:color w:val="0D1137"/>
        </w:rPr>
        <w:t>appointments,</w:t>
      </w:r>
      <w:r>
        <w:rPr>
          <w:color w:val="0D1137"/>
          <w:spacing w:val="1"/>
        </w:rPr>
        <w:t xml:space="preserve"> </w:t>
      </w:r>
      <w:r>
        <w:rPr>
          <w:color w:val="0D1137"/>
        </w:rPr>
        <w:t xml:space="preserve">meetings, </w:t>
      </w:r>
      <w:r>
        <w:rPr>
          <w:color w:val="0D1137"/>
          <w:spacing w:val="-5"/>
        </w:rPr>
        <w:t>or</w:t>
      </w:r>
    </w:p>
    <w:p w14:paraId="0F0FEF7F" w14:textId="4068F008" w:rsidR="005D4499" w:rsidRDefault="008B56B8" w:rsidP="002B2524">
      <w:pPr>
        <w:pStyle w:val="BodyText"/>
        <w:spacing w:before="22" w:line="259" w:lineRule="auto"/>
        <w:ind w:left="100" w:right="72"/>
        <w:jc w:val="both"/>
        <w:rPr>
          <w:color w:val="0D1137"/>
        </w:rPr>
      </w:pPr>
      <w:r>
        <w:rPr>
          <w:color w:val="0D1137"/>
        </w:rPr>
        <w:t>other</w:t>
      </w:r>
      <w:r>
        <w:rPr>
          <w:color w:val="0D1137"/>
          <w:spacing w:val="-4"/>
        </w:rPr>
        <w:t xml:space="preserve"> </w:t>
      </w:r>
      <w:r>
        <w:rPr>
          <w:color w:val="0D1137"/>
        </w:rPr>
        <w:t>community</w:t>
      </w:r>
      <w:r>
        <w:rPr>
          <w:color w:val="0D1137"/>
          <w:spacing w:val="-5"/>
        </w:rPr>
        <w:t xml:space="preserve"> </w:t>
      </w:r>
      <w:r>
        <w:rPr>
          <w:color w:val="0D1137"/>
        </w:rPr>
        <w:t>activities</w:t>
      </w:r>
      <w:r>
        <w:rPr>
          <w:color w:val="0D1137"/>
          <w:spacing w:val="-2"/>
        </w:rPr>
        <w:t xml:space="preserve"> </w:t>
      </w:r>
      <w:r>
        <w:rPr>
          <w:color w:val="0D1137"/>
        </w:rPr>
        <w:t>if</w:t>
      </w:r>
      <w:r>
        <w:rPr>
          <w:color w:val="0D1137"/>
          <w:spacing w:val="-3"/>
        </w:rPr>
        <w:t xml:space="preserve"> </w:t>
      </w:r>
      <w:r w:rsidR="002B2524">
        <w:rPr>
          <w:color w:val="0D1137"/>
          <w:spacing w:val="-3"/>
        </w:rPr>
        <w:t xml:space="preserve">the </w:t>
      </w:r>
      <w:r>
        <w:rPr>
          <w:color w:val="0D1137"/>
        </w:rPr>
        <w:t>resident</w:t>
      </w:r>
      <w:r>
        <w:rPr>
          <w:color w:val="0D1137"/>
          <w:spacing w:val="-8"/>
        </w:rPr>
        <w:t xml:space="preserve"> </w:t>
      </w:r>
      <w:r>
        <w:rPr>
          <w:color w:val="0D1137"/>
        </w:rPr>
        <w:t>is</w:t>
      </w:r>
      <w:r>
        <w:rPr>
          <w:color w:val="0D1137"/>
          <w:spacing w:val="-2"/>
        </w:rPr>
        <w:t xml:space="preserve"> </w:t>
      </w:r>
      <w:r>
        <w:rPr>
          <w:color w:val="0D1137"/>
        </w:rPr>
        <w:t>approved</w:t>
      </w:r>
      <w:r>
        <w:rPr>
          <w:color w:val="0D1137"/>
          <w:spacing w:val="-3"/>
        </w:rPr>
        <w:t xml:space="preserve"> </w:t>
      </w:r>
      <w:r>
        <w:rPr>
          <w:color w:val="0D1137"/>
        </w:rPr>
        <w:t>for</w:t>
      </w:r>
      <w:r>
        <w:rPr>
          <w:color w:val="0D1137"/>
          <w:spacing w:val="-5"/>
        </w:rPr>
        <w:t xml:space="preserve"> </w:t>
      </w:r>
      <w:r>
        <w:rPr>
          <w:color w:val="0D1137"/>
        </w:rPr>
        <w:t>leave</w:t>
      </w:r>
      <w:r>
        <w:rPr>
          <w:color w:val="0D1137"/>
          <w:spacing w:val="-4"/>
        </w:rPr>
        <w:t xml:space="preserve"> </w:t>
      </w:r>
      <w:r>
        <w:rPr>
          <w:color w:val="0D1137"/>
        </w:rPr>
        <w:t>by</w:t>
      </w:r>
      <w:r>
        <w:rPr>
          <w:color w:val="0D1137"/>
          <w:spacing w:val="-4"/>
        </w:rPr>
        <w:t xml:space="preserve"> </w:t>
      </w:r>
      <w:r w:rsidR="002B2524">
        <w:rPr>
          <w:color w:val="0D1137"/>
          <w:spacing w:val="-4"/>
        </w:rPr>
        <w:t xml:space="preserve">a </w:t>
      </w:r>
      <w:r>
        <w:rPr>
          <w:color w:val="0D1137"/>
        </w:rPr>
        <w:t>mental</w:t>
      </w:r>
      <w:r>
        <w:rPr>
          <w:color w:val="0D1137"/>
          <w:spacing w:val="-2"/>
        </w:rPr>
        <w:t xml:space="preserve"> </w:t>
      </w:r>
      <w:r>
        <w:rPr>
          <w:color w:val="0D1137"/>
        </w:rPr>
        <w:t>health</w:t>
      </w:r>
      <w:r>
        <w:rPr>
          <w:color w:val="0D1137"/>
          <w:spacing w:val="-3"/>
        </w:rPr>
        <w:t xml:space="preserve"> </w:t>
      </w:r>
      <w:r>
        <w:rPr>
          <w:color w:val="0D1137"/>
        </w:rPr>
        <w:t xml:space="preserve">professional. Please note that resident leaves may be restricted based on Columbia Suicide Severity Rating assessment and QMHP consultation. Residents will need to fill out </w:t>
      </w:r>
      <w:r w:rsidR="002B2524">
        <w:rPr>
          <w:color w:val="0D1137"/>
        </w:rPr>
        <w:t xml:space="preserve">the </w:t>
      </w:r>
      <w:r>
        <w:rPr>
          <w:color w:val="0D1137"/>
        </w:rPr>
        <w:t xml:space="preserve">Client Facility Leave Safety Plan form before leaving the facility. </w:t>
      </w:r>
      <w:r w:rsidR="002B2524">
        <w:rPr>
          <w:color w:val="0D1137"/>
        </w:rPr>
        <w:t>A reminder</w:t>
      </w:r>
      <w:r>
        <w:rPr>
          <w:color w:val="0D1137"/>
        </w:rPr>
        <w:t xml:space="preserve"> that all items brought back to the facility during leave will need to be checked by SERCC employees before items are allowed in </w:t>
      </w:r>
      <w:r w:rsidR="002B2524">
        <w:rPr>
          <w:color w:val="0D1137"/>
        </w:rPr>
        <w:t xml:space="preserve">residential </w:t>
      </w:r>
      <w:r>
        <w:rPr>
          <w:color w:val="0D1137"/>
        </w:rPr>
        <w:t>areas. Residents are expected to not use substances</w:t>
      </w:r>
      <w:r>
        <w:rPr>
          <w:color w:val="0D1137"/>
          <w:spacing w:val="-4"/>
        </w:rPr>
        <w:t xml:space="preserve"> </w:t>
      </w:r>
      <w:r>
        <w:rPr>
          <w:color w:val="0D1137"/>
        </w:rPr>
        <w:t>of any</w:t>
      </w:r>
      <w:r>
        <w:rPr>
          <w:color w:val="0D1137"/>
          <w:spacing w:val="-2"/>
        </w:rPr>
        <w:t xml:space="preserve"> </w:t>
      </w:r>
      <w:r>
        <w:rPr>
          <w:color w:val="0D1137"/>
        </w:rPr>
        <w:t xml:space="preserve">kind when admitted </w:t>
      </w:r>
      <w:r w:rsidR="002B2524">
        <w:rPr>
          <w:color w:val="0D1137"/>
        </w:rPr>
        <w:t>to</w:t>
      </w:r>
      <w:r>
        <w:rPr>
          <w:color w:val="0D1137"/>
        </w:rPr>
        <w:t xml:space="preserve"> residential, including</w:t>
      </w:r>
      <w:r>
        <w:rPr>
          <w:color w:val="0D1137"/>
          <w:spacing w:val="-3"/>
        </w:rPr>
        <w:t xml:space="preserve"> </w:t>
      </w:r>
      <w:r>
        <w:rPr>
          <w:color w:val="0D1137"/>
        </w:rPr>
        <w:t>during</w:t>
      </w:r>
      <w:r>
        <w:rPr>
          <w:color w:val="0D1137"/>
          <w:spacing w:val="-3"/>
        </w:rPr>
        <w:t xml:space="preserve"> </w:t>
      </w:r>
      <w:r>
        <w:rPr>
          <w:color w:val="0D1137"/>
        </w:rPr>
        <w:t>visits</w:t>
      </w:r>
      <w:r>
        <w:rPr>
          <w:color w:val="0D1137"/>
          <w:spacing w:val="-2"/>
        </w:rPr>
        <w:t xml:space="preserve"> </w:t>
      </w:r>
      <w:r>
        <w:rPr>
          <w:color w:val="0D1137"/>
        </w:rPr>
        <w:t>off-site.</w:t>
      </w:r>
      <w:r>
        <w:rPr>
          <w:color w:val="0D1137"/>
          <w:spacing w:val="-1"/>
        </w:rPr>
        <w:t xml:space="preserve"> </w:t>
      </w:r>
      <w:r>
        <w:rPr>
          <w:color w:val="0D1137"/>
        </w:rPr>
        <w:t>If</w:t>
      </w:r>
      <w:r>
        <w:rPr>
          <w:color w:val="0D1137"/>
          <w:spacing w:val="-3"/>
        </w:rPr>
        <w:t xml:space="preserve"> </w:t>
      </w:r>
      <w:r>
        <w:rPr>
          <w:color w:val="0D1137"/>
        </w:rPr>
        <w:t>drug</w:t>
      </w:r>
      <w:r>
        <w:rPr>
          <w:color w:val="0D1137"/>
          <w:spacing w:val="-3"/>
        </w:rPr>
        <w:t xml:space="preserve"> </w:t>
      </w:r>
      <w:r>
        <w:rPr>
          <w:color w:val="0D1137"/>
        </w:rPr>
        <w:t>or</w:t>
      </w:r>
      <w:r>
        <w:rPr>
          <w:color w:val="0D1137"/>
          <w:spacing w:val="-5"/>
        </w:rPr>
        <w:t xml:space="preserve"> </w:t>
      </w:r>
      <w:r>
        <w:rPr>
          <w:color w:val="0D1137"/>
        </w:rPr>
        <w:t>alcohol</w:t>
      </w:r>
      <w:r>
        <w:rPr>
          <w:color w:val="0D1137"/>
          <w:spacing w:val="-2"/>
        </w:rPr>
        <w:t xml:space="preserve"> </w:t>
      </w:r>
      <w:r>
        <w:rPr>
          <w:color w:val="0D1137"/>
        </w:rPr>
        <w:t>use</w:t>
      </w:r>
      <w:r>
        <w:rPr>
          <w:color w:val="0D1137"/>
          <w:spacing w:val="-9"/>
        </w:rPr>
        <w:t xml:space="preserve"> </w:t>
      </w:r>
      <w:r>
        <w:rPr>
          <w:color w:val="0D1137"/>
        </w:rPr>
        <w:t>is</w:t>
      </w:r>
      <w:r>
        <w:rPr>
          <w:color w:val="0D1137"/>
          <w:spacing w:val="-2"/>
        </w:rPr>
        <w:t xml:space="preserve"> </w:t>
      </w:r>
      <w:r>
        <w:rPr>
          <w:color w:val="0D1137"/>
        </w:rPr>
        <w:t>suspected, residents</w:t>
      </w:r>
      <w:r>
        <w:rPr>
          <w:color w:val="0D1137"/>
          <w:spacing w:val="-1"/>
        </w:rPr>
        <w:t xml:space="preserve"> </w:t>
      </w:r>
      <w:r>
        <w:rPr>
          <w:color w:val="0D1137"/>
        </w:rPr>
        <w:t>acknowledge</w:t>
      </w:r>
      <w:r>
        <w:rPr>
          <w:color w:val="0D1137"/>
          <w:spacing w:val="-3"/>
        </w:rPr>
        <w:t xml:space="preserve"> </w:t>
      </w:r>
      <w:r>
        <w:rPr>
          <w:color w:val="0D1137"/>
        </w:rPr>
        <w:t>that staff may request a breathalyzer and urine analysis and if found to be using substances, discharge from residential will take place.</w:t>
      </w:r>
    </w:p>
    <w:p w14:paraId="14CD2F30" w14:textId="1E97F478" w:rsidR="00261DBD" w:rsidRDefault="00261DBD" w:rsidP="002B2524">
      <w:pPr>
        <w:pStyle w:val="BodyText"/>
        <w:spacing w:before="22" w:line="259" w:lineRule="auto"/>
        <w:ind w:left="100" w:right="72"/>
        <w:jc w:val="both"/>
        <w:rPr>
          <w:color w:val="0D1137"/>
        </w:rPr>
      </w:pPr>
    </w:p>
    <w:p w14:paraId="468A63A1" w14:textId="461CEEA1" w:rsidR="00261DBD" w:rsidRDefault="00261DBD" w:rsidP="002B2524">
      <w:pPr>
        <w:pStyle w:val="BodyText"/>
        <w:spacing w:before="22" w:line="259" w:lineRule="auto"/>
        <w:ind w:left="100" w:right="72"/>
        <w:jc w:val="both"/>
        <w:rPr>
          <w:color w:val="0D1137"/>
        </w:rPr>
      </w:pPr>
    </w:p>
    <w:sectPr w:rsidR="00261DBD" w:rsidSect="002B27A3">
      <w:footerReference w:type="default" r:id="rId7"/>
      <w:footerReference w:type="first" r:id="rId8"/>
      <w:pgSz w:w="12240" w:h="15840"/>
      <w:pgMar w:top="288" w:right="1339" w:bottom="288" w:left="1339"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161C9" w14:textId="77777777" w:rsidR="00976443" w:rsidRDefault="00976443" w:rsidP="002B2524">
      <w:r>
        <w:separator/>
      </w:r>
    </w:p>
  </w:endnote>
  <w:endnote w:type="continuationSeparator" w:id="0">
    <w:p w14:paraId="71445956" w14:textId="77777777" w:rsidR="00976443" w:rsidRDefault="00976443" w:rsidP="002B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37DD" w14:textId="4C427F3C" w:rsidR="002B2524" w:rsidRDefault="002B2524" w:rsidP="002B2524">
    <w:pPr>
      <w:pStyle w:val="Title"/>
      <w:jc w:val="right"/>
    </w:pPr>
    <w:r w:rsidRPr="002B2524">
      <w:rPr>
        <w:color w:val="0D1137"/>
        <w:sz w:val="16"/>
        <w:szCs w:val="16"/>
      </w:rPr>
      <w:t>Adult</w:t>
    </w:r>
    <w:r w:rsidRPr="002B2524">
      <w:rPr>
        <w:color w:val="0D1137"/>
        <w:spacing w:val="-8"/>
        <w:sz w:val="16"/>
        <w:szCs w:val="16"/>
      </w:rPr>
      <w:t xml:space="preserve"> </w:t>
    </w:r>
    <w:r w:rsidRPr="002B2524">
      <w:rPr>
        <w:color w:val="0D1137"/>
        <w:sz w:val="16"/>
        <w:szCs w:val="16"/>
      </w:rPr>
      <w:t>Residential</w:t>
    </w:r>
    <w:r w:rsidRPr="002B2524">
      <w:rPr>
        <w:color w:val="0D1137"/>
        <w:spacing w:val="-3"/>
        <w:sz w:val="16"/>
        <w:szCs w:val="16"/>
      </w:rPr>
      <w:t xml:space="preserve"> </w:t>
    </w:r>
    <w:r w:rsidRPr="002B2524">
      <w:rPr>
        <w:color w:val="0D1137"/>
        <w:sz w:val="16"/>
        <w:szCs w:val="16"/>
      </w:rPr>
      <w:t>Client</w:t>
    </w:r>
    <w:r w:rsidRPr="002B2524">
      <w:rPr>
        <w:color w:val="0D1137"/>
        <w:spacing w:val="-5"/>
        <w:sz w:val="16"/>
        <w:szCs w:val="16"/>
      </w:rPr>
      <w:t xml:space="preserve"> </w:t>
    </w:r>
    <w:r w:rsidRPr="002B2524">
      <w:rPr>
        <w:color w:val="0D1137"/>
        <w:spacing w:val="-2"/>
        <w:sz w:val="16"/>
        <w:szCs w:val="16"/>
      </w:rPr>
      <w:t>Expectations</w:t>
    </w:r>
    <w:r>
      <w:rPr>
        <w:color w:val="0D1137"/>
        <w:spacing w:val="-2"/>
        <w:sz w:val="16"/>
        <w:szCs w:val="16"/>
      </w:rPr>
      <w:t xml:space="preserv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3EBB" w14:textId="2E17F7CA" w:rsidR="002B2524" w:rsidRDefault="002B2524" w:rsidP="002B2524">
    <w:pPr>
      <w:pStyle w:val="Title"/>
      <w:jc w:val="right"/>
    </w:pPr>
    <w:r w:rsidRPr="002B2524">
      <w:rPr>
        <w:color w:val="0D1137"/>
        <w:sz w:val="16"/>
        <w:szCs w:val="16"/>
      </w:rPr>
      <w:t>Adult</w:t>
    </w:r>
    <w:r w:rsidRPr="002B2524">
      <w:rPr>
        <w:color w:val="0D1137"/>
        <w:spacing w:val="-8"/>
        <w:sz w:val="16"/>
        <w:szCs w:val="16"/>
      </w:rPr>
      <w:t xml:space="preserve"> </w:t>
    </w:r>
    <w:r w:rsidRPr="002B2524">
      <w:rPr>
        <w:color w:val="0D1137"/>
        <w:sz w:val="16"/>
        <w:szCs w:val="16"/>
      </w:rPr>
      <w:t>Residential</w:t>
    </w:r>
    <w:r w:rsidRPr="002B2524">
      <w:rPr>
        <w:color w:val="0D1137"/>
        <w:spacing w:val="-3"/>
        <w:sz w:val="16"/>
        <w:szCs w:val="16"/>
      </w:rPr>
      <w:t xml:space="preserve"> </w:t>
    </w:r>
    <w:r w:rsidRPr="002B2524">
      <w:rPr>
        <w:color w:val="0D1137"/>
        <w:sz w:val="16"/>
        <w:szCs w:val="16"/>
      </w:rPr>
      <w:t>Client</w:t>
    </w:r>
    <w:r w:rsidRPr="002B2524">
      <w:rPr>
        <w:color w:val="0D1137"/>
        <w:spacing w:val="-5"/>
        <w:sz w:val="16"/>
        <w:szCs w:val="16"/>
      </w:rPr>
      <w:t xml:space="preserve"> </w:t>
    </w:r>
    <w:r w:rsidRPr="002B2524">
      <w:rPr>
        <w:color w:val="0D1137"/>
        <w:spacing w:val="-2"/>
        <w:sz w:val="16"/>
        <w:szCs w:val="16"/>
      </w:rPr>
      <w:t>Expectations</w:t>
    </w:r>
    <w:r>
      <w:rPr>
        <w:color w:val="0D1137"/>
        <w:spacing w:val="-2"/>
        <w:sz w:val="16"/>
        <w:szCs w:val="16"/>
      </w:rPr>
      <w:t xml:space="preserv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2378" w14:textId="77777777" w:rsidR="00976443" w:rsidRDefault="00976443" w:rsidP="002B2524">
      <w:r>
        <w:separator/>
      </w:r>
    </w:p>
  </w:footnote>
  <w:footnote w:type="continuationSeparator" w:id="0">
    <w:p w14:paraId="4E07277A" w14:textId="77777777" w:rsidR="00976443" w:rsidRDefault="00976443" w:rsidP="002B2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99"/>
    <w:rsid w:val="00261DBD"/>
    <w:rsid w:val="002B2524"/>
    <w:rsid w:val="002B27A3"/>
    <w:rsid w:val="00355498"/>
    <w:rsid w:val="005D4499"/>
    <w:rsid w:val="007C6BB0"/>
    <w:rsid w:val="00852C6A"/>
    <w:rsid w:val="00866F99"/>
    <w:rsid w:val="008B56B8"/>
    <w:rsid w:val="00976443"/>
    <w:rsid w:val="00BB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FEF5B"/>
  <w15:docId w15:val="{42E28ACA-D027-461E-A48D-380E15E1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7"/>
      <w:ind w:left="2191"/>
    </w:pPr>
    <w:rPr>
      <w:rFonts w:ascii="Georgia" w:eastAsia="Georgia" w:hAnsi="Georgia" w:cs="Georgia"/>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B2524"/>
    <w:pPr>
      <w:tabs>
        <w:tab w:val="center" w:pos="4680"/>
        <w:tab w:val="right" w:pos="9360"/>
      </w:tabs>
    </w:pPr>
  </w:style>
  <w:style w:type="character" w:customStyle="1" w:styleId="HeaderChar">
    <w:name w:val="Header Char"/>
    <w:basedOn w:val="DefaultParagraphFont"/>
    <w:link w:val="Header"/>
    <w:uiPriority w:val="99"/>
    <w:rsid w:val="002B2524"/>
    <w:rPr>
      <w:rFonts w:ascii="Segoe UI" w:eastAsia="Segoe UI" w:hAnsi="Segoe UI" w:cs="Segoe UI"/>
    </w:rPr>
  </w:style>
  <w:style w:type="paragraph" w:styleId="Footer">
    <w:name w:val="footer"/>
    <w:basedOn w:val="Normal"/>
    <w:link w:val="FooterChar"/>
    <w:uiPriority w:val="99"/>
    <w:unhideWhenUsed/>
    <w:rsid w:val="002B2524"/>
    <w:pPr>
      <w:tabs>
        <w:tab w:val="center" w:pos="4680"/>
        <w:tab w:val="right" w:pos="9360"/>
      </w:tabs>
    </w:pPr>
  </w:style>
  <w:style w:type="character" w:customStyle="1" w:styleId="FooterChar">
    <w:name w:val="Footer Char"/>
    <w:basedOn w:val="DefaultParagraphFont"/>
    <w:link w:val="Footer"/>
    <w:uiPriority w:val="99"/>
    <w:rsid w:val="002B2524"/>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Berthiaume, Kasey</dc:creator>
  <cp:lastModifiedBy>White, Carly</cp:lastModifiedBy>
  <cp:revision>2</cp:revision>
  <cp:lastPrinted>2023-08-06T15:06:00Z</cp:lastPrinted>
  <dcterms:created xsi:type="dcterms:W3CDTF">2024-10-03T19:16:00Z</dcterms:created>
  <dcterms:modified xsi:type="dcterms:W3CDTF">2024-10-03T19:16:00Z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2022-09-15T00:00:00Z</vt:filetime>
  </property>
  <property fmtid="{D5CDD505-2E9C-101B-9397-08002B2CF9AE}" pid="3" name="Creator">
    <vt:lpwstr>Microsoft Word</vt:lpwstr>
  </property>
  <property fmtid="{D5CDD505-2E9C-101B-9397-08002B2CF9AE}" pid="4" name="LastSaved">
    <vt:filetime>2023-08-06T00:00:00Z</vt:filetime>
  </property>
  <property fmtid="{D5CDD505-2E9C-101B-9397-08002B2CF9AE}" pid="5" name="GrammarlyDocumentId">
    <vt:lpwstr>12998b27bbbbf61973affa56e51b788bf083497d5a4674e9a418a4bd1ad91bb1</vt:lpwstr>
  </property>
</Properties>
</file>